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93" w:rsidRDefault="00BE42F3" w:rsidP="00B30893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0940" cy="12934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893" w:rsidRPr="00B30893" w:rsidRDefault="00B30893" w:rsidP="00B30893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9CE" w:rsidRPr="00F669E4" w:rsidRDefault="00DE0011" w:rsidP="0053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На основу члана 43. став 1. тачка 3. Закона о запошљавању и осигурању за случај незапослености</w:t>
      </w:r>
      <w:r w:rsidR="006C0DAE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(„Сл. гласник РС“, бр. 36/09,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88/10</w:t>
      </w:r>
      <w:r w:rsidR="006C0DAE">
        <w:rPr>
          <w:rFonts w:ascii="Times New Roman" w:hAnsi="Times New Roman" w:cs="Times New Roman"/>
          <w:sz w:val="24"/>
          <w:szCs w:val="24"/>
          <w:lang w:val="sr-Cyrl-RS"/>
        </w:rPr>
        <w:t xml:space="preserve"> и 38/15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), члана 11. став 1. тачка 3. Закона о професионалној рехабилитацији и запошљавању особа са инвалидитетом („Сл. гласник РС“, бр. 36/09</w:t>
      </w:r>
      <w:r w:rsidR="006C0DAE">
        <w:rPr>
          <w:rFonts w:ascii="Times New Roman" w:hAnsi="Times New Roman" w:cs="Times New Roman"/>
          <w:sz w:val="24"/>
          <w:szCs w:val="24"/>
          <w:lang w:val="sr-Cyrl-RS"/>
        </w:rPr>
        <w:t xml:space="preserve"> и 32/13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5339CE" w:rsidRPr="00F669E4">
        <w:rPr>
          <w:rFonts w:ascii="Times New Roman" w:hAnsi="Times New Roman"/>
          <w:sz w:val="24"/>
          <w:szCs w:val="24"/>
          <w:lang w:val="ru-RU"/>
        </w:rPr>
        <w:t>и на основу одлуке Председника општине Житиште о усвајању Локалног плана запошљавања за 201</w:t>
      </w:r>
      <w:r w:rsidR="00F669E4" w:rsidRPr="00F669E4">
        <w:rPr>
          <w:rFonts w:ascii="Times New Roman" w:hAnsi="Times New Roman"/>
          <w:sz w:val="24"/>
          <w:szCs w:val="24"/>
          <w:lang w:val="ru-RU"/>
        </w:rPr>
        <w:t>9</w:t>
      </w:r>
      <w:r w:rsidR="005339CE" w:rsidRPr="00F669E4">
        <w:rPr>
          <w:rFonts w:ascii="Times New Roman" w:hAnsi="Times New Roman"/>
          <w:sz w:val="24"/>
          <w:szCs w:val="24"/>
          <w:lang w:val="ru-RU"/>
        </w:rPr>
        <w:t>.</w:t>
      </w:r>
      <w:r w:rsidR="00F669E4" w:rsidRPr="00F669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39CE" w:rsidRPr="00F669E4">
        <w:rPr>
          <w:rFonts w:ascii="Times New Roman" w:hAnsi="Times New Roman"/>
          <w:sz w:val="24"/>
          <w:szCs w:val="24"/>
          <w:lang w:val="ru-RU"/>
        </w:rPr>
        <w:t xml:space="preserve">годину број </w:t>
      </w:r>
      <w:r w:rsidR="00D008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42CE9">
        <w:rPr>
          <w:rFonts w:ascii="Times New Roman" w:hAnsi="Times New Roman"/>
          <w:sz w:val="24"/>
          <w:szCs w:val="24"/>
          <w:lang w:val="sr-Latn-RS"/>
        </w:rPr>
        <w:t>II-101-2</w:t>
      </w:r>
      <w:r w:rsidR="00F669E4">
        <w:rPr>
          <w:rFonts w:ascii="Times New Roman" w:hAnsi="Times New Roman"/>
          <w:sz w:val="24"/>
          <w:szCs w:val="24"/>
          <w:lang w:val="sr-Latn-RS"/>
        </w:rPr>
        <w:t>/2019</w:t>
      </w:r>
      <w:r w:rsidR="00B56C47">
        <w:rPr>
          <w:rFonts w:ascii="Times New Roman" w:hAnsi="Times New Roman"/>
          <w:sz w:val="24"/>
          <w:szCs w:val="24"/>
          <w:lang w:val="sr-Latn-RS"/>
        </w:rPr>
        <w:t>-5</w:t>
      </w:r>
      <w:r w:rsidR="005339CE" w:rsidRPr="00F669E4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="00F669E4">
        <w:rPr>
          <w:rFonts w:ascii="Times New Roman" w:hAnsi="Times New Roman"/>
          <w:sz w:val="24"/>
          <w:szCs w:val="24"/>
          <w:lang w:val="sr-Latn-RS"/>
        </w:rPr>
        <w:t>16.01.2019</w:t>
      </w:r>
      <w:r w:rsidR="005339CE" w:rsidRPr="00F669E4">
        <w:rPr>
          <w:rFonts w:ascii="Times New Roman" w:hAnsi="Times New Roman"/>
          <w:sz w:val="24"/>
          <w:szCs w:val="24"/>
          <w:lang w:val="ru-RU"/>
        </w:rPr>
        <w:t>.године</w:t>
      </w: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1D6C" w:rsidRPr="00F669E4" w:rsidRDefault="00D11D6C" w:rsidP="00EB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669E4">
        <w:rPr>
          <w:rFonts w:ascii="Times New Roman" w:hAnsi="Times New Roman" w:cs="Times New Roman"/>
          <w:b/>
          <w:bCs/>
          <w:sz w:val="32"/>
          <w:szCs w:val="32"/>
          <w:lang w:val="ru-RU"/>
        </w:rPr>
        <w:t>ОПШТИНА ЖИТИШТЕ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Расписује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312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ЈАВНИ ПОЗИВ ПОСЛОДАВЦИМА ЗА ДОДЕЛУ СУБВЕНЦИЈЕ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 ОТ</w:t>
      </w:r>
      <w:r w:rsidR="006C0DAE" w:rsidRPr="00F669E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ВАРАЊЕ НОВИХ РАДНИХ МЕСТА У 201</w:t>
      </w:r>
      <w:r w:rsidR="00B56C47" w:rsidRPr="00B56C4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9</w:t>
      </w:r>
      <w:r w:rsidRPr="00F669E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 ГОДИНИ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ОСНОВНЕ ИНФОРМАЦИЈЕ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Субвенција за отварање нових радних места одобрава се послодавцима ради запошљавања незапослених лица која се воде на евиденцији Националне службе за запошљавање </w:t>
      </w:r>
      <w:r w:rsidR="00D11D6C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у испостави Житиште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(у даљем тексту: Национална служба).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Висина субвенције</w:t>
      </w:r>
      <w:r w:rsidR="00F87442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износи 2</w:t>
      </w:r>
      <w:r w:rsidR="00D11D6C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00.000,00 динара по </w:t>
      </w:r>
      <w:r w:rsidR="005339CE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ново </w:t>
      </w:r>
      <w:r w:rsidR="00D11D6C" w:rsidRPr="00F669E4">
        <w:rPr>
          <w:rFonts w:ascii="Times New Roman" w:hAnsi="Times New Roman" w:cs="Times New Roman"/>
          <w:sz w:val="24"/>
          <w:szCs w:val="24"/>
          <w:lang w:val="ru-RU"/>
        </w:rPr>
        <w:t>запосленом лицу.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E0011" w:rsidRPr="00F669E4" w:rsidRDefault="006619E1" w:rsidP="00EB308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Послодавац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>у којој се запошљав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ају лица, мора бити регистрован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најмање три месеца пре датума подношења захтева</w:t>
      </w:r>
      <w:r w:rsidR="00197906" w:rsidRPr="00F669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7906" w:rsidRPr="00197906" w:rsidRDefault="00197906" w:rsidP="00EB308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Послодавац који подноси захтев за субвенцију мора бити регистрован на територији општине Житиште, или да има регистровану пословну једницу</w:t>
      </w:r>
      <w:r w:rsidR="006619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територији општине Житиште</w:t>
      </w:r>
      <w:r w:rsidR="00557FBA">
        <w:rPr>
          <w:rFonts w:ascii="Times New Roman" w:hAnsi="Times New Roman" w:cs="Times New Roman"/>
          <w:sz w:val="24"/>
          <w:szCs w:val="24"/>
          <w:lang w:val="sr-Cyrl-RS"/>
        </w:rPr>
        <w:t xml:space="preserve"> без обзира на делатност којом се бави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Послодавац који је остварио право на субвенцију за отварање нових радних места дужан је да 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закључи уговор о раду са незапосленим лицем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, на неодређено време, са пуним радним временом, у трајању од најмање </w:t>
      </w:r>
      <w:r w:rsidR="00F87442" w:rsidRPr="00F669E4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534087"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месеци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од дана заснивања радног односа и да измирује обавезе по основу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доприноса за обавезно социјално осигурање, у складу са законом.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Право на субвенцију за отварање нових радних места 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 могу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остварити: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8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државни органи, организације и други директни и индиректни корисници буџетск</w:t>
      </w:r>
      <w:r w:rsidR="00172A2C" w:rsidRPr="00F669E4">
        <w:rPr>
          <w:rFonts w:ascii="Times New Roman" w:hAnsi="Times New Roman" w:cs="Times New Roman"/>
          <w:sz w:val="24"/>
          <w:szCs w:val="24"/>
          <w:lang w:val="ru-RU"/>
        </w:rPr>
        <w:t>их средстава и удружења грађана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8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подносиоци захтева који су користили субвенцију по јавном позиву за иста лица у току претходн</w:t>
      </w:r>
      <w:r w:rsidRPr="00EB308B">
        <w:rPr>
          <w:rFonts w:ascii="Times New Roman" w:hAnsi="Times New Roman" w:cs="Times New Roman"/>
          <w:sz w:val="24"/>
          <w:szCs w:val="24"/>
        </w:rPr>
        <w:t>e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3 годин</w:t>
      </w:r>
      <w:r w:rsidRPr="00EB308B">
        <w:rPr>
          <w:rFonts w:ascii="Times New Roman" w:hAnsi="Times New Roman" w:cs="Times New Roman"/>
          <w:sz w:val="24"/>
          <w:szCs w:val="24"/>
        </w:rPr>
        <w:t>e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, рачунајући од дана одобравања средстава;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1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послодавци који нису успешно пословали 12 месеци након правоснажног решења о усвајању плана реорганизације и обустављању стечајног поступка или након куповине привредног субјекта над којим је правоснажним решењем окончан стечајни поступак. </w:t>
      </w:r>
    </w:p>
    <w:p w:rsidR="006619E1" w:rsidRPr="00F669E4" w:rsidRDefault="006619E1" w:rsidP="006619E1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Послодавац коме се не одобри субвенција за отварање нових радних места не може поново поднети захтев по овом Јавном позиву.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Јавни позив за доделу субвенције за отварање нових радних места представља основ за доделу </w:t>
      </w:r>
      <w:r w:rsidRPr="00EB308B">
        <w:rPr>
          <w:rFonts w:ascii="Times New Roman" w:hAnsi="Times New Roman" w:cs="Times New Roman"/>
          <w:sz w:val="24"/>
          <w:szCs w:val="24"/>
        </w:rPr>
        <w:t>de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државне помоћи.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B56C47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Јавни позив је отворен</w:t>
      </w:r>
      <w:r w:rsidR="00A66C6B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7906">
        <w:rPr>
          <w:rFonts w:ascii="Times New Roman" w:hAnsi="Times New Roman" w:cs="Times New Roman"/>
          <w:sz w:val="24"/>
          <w:szCs w:val="24"/>
          <w:lang w:val="sr-Cyrl-RS"/>
        </w:rPr>
        <w:t>до утрошка средстава предвиђених за ову намену</w:t>
      </w:r>
      <w:r w:rsidR="00A66C6B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од дана објављивања </w:t>
      </w:r>
      <w:r w:rsidR="00534087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на сајту Општине Житиште и огласној та</w:t>
      </w:r>
      <w:r w:rsidR="00A66C6B" w:rsidRPr="00F669E4">
        <w:rPr>
          <w:rFonts w:ascii="Times New Roman" w:hAnsi="Times New Roman" w:cs="Times New Roman"/>
          <w:sz w:val="24"/>
          <w:szCs w:val="24"/>
          <w:lang w:val="ru-RU"/>
        </w:rPr>
        <w:t>бли Националне службе испостава</w:t>
      </w:r>
      <w:r w:rsidR="009F60A0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Житиште</w:t>
      </w:r>
      <w:r w:rsidR="00B56C4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1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ПОДНОШЕЊЕ ЗАХТЕВА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087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</w:t>
      </w:r>
      <w:r w:rsidR="00534087"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5339CE" w:rsidRPr="00F669E4" w:rsidRDefault="005339CE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Право на доделу субвенције за отварање нових радних места послодавац може остварити под условом: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7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да запошљава лица са евиденције Националне службе </w:t>
      </w:r>
      <w:r w:rsidR="00A66C6B" w:rsidRPr="00F669E4">
        <w:rPr>
          <w:rFonts w:ascii="Times New Roman" w:hAnsi="Times New Roman" w:cs="Times New Roman"/>
          <w:sz w:val="24"/>
          <w:szCs w:val="24"/>
          <w:lang w:val="ru-RU"/>
        </w:rPr>
        <w:t>који се води на евиденц</w:t>
      </w:r>
      <w:r w:rsidR="00BE7E75" w:rsidRPr="00F669E4">
        <w:rPr>
          <w:rFonts w:ascii="Times New Roman" w:hAnsi="Times New Roman" w:cs="Times New Roman"/>
          <w:sz w:val="24"/>
          <w:szCs w:val="24"/>
          <w:lang w:val="ru-RU"/>
        </w:rPr>
        <w:t>ији у испостави Житиште</w:t>
      </w:r>
      <w:r w:rsidR="00243C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поднесе захтев са бизнис планом;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8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одржи број запослених у последња три месеца која претходе месецу у коме је поднет захтев, осим у случају природног одлива запослених (остваривање права на пензију, смрт запосленог и сл);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70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да уредно измирује обавезе по основу доприноса за обавезно социјално осигурање за запослене, за последња три месеца која претходе месецу у коме је поднет захтев; </w:t>
      </w:r>
    </w:p>
    <w:p w:rsidR="00DE0011" w:rsidRPr="006C0DAE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послује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0DAE" w:rsidRPr="00F669E4" w:rsidRDefault="006C0DAE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уредно измирује локалне порезе;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7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да је измирио раније уговорне обавезе и измирио потраживања према Националној служби</w:t>
      </w:r>
      <w:r w:rsidR="00A66C6B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и Општини Житиште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, осим за обавезе чија је реализација у току;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0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не запошљава лица која су у периоду од шест месеци пре подношења захтева за доделу субвенције била у радном односу код тог послодавца, односно код послодавца који је оснивач или повезано лице са послодавцем подносиоцем захтева;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301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да није привредни субјект у тешкоћама, у смислу законских прописа којима се регулише контрола и додела државне помоћи.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захтева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F669E4" w:rsidRDefault="00DE0011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захтев са бизнис планом на прописаном обрасцу;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7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фотокопија решења надл</w:t>
      </w:r>
      <w:r w:rsidR="009F60A0" w:rsidRPr="00F669E4">
        <w:rPr>
          <w:rFonts w:ascii="Times New Roman" w:hAnsi="Times New Roman" w:cs="Times New Roman"/>
          <w:sz w:val="24"/>
          <w:szCs w:val="24"/>
          <w:lang w:val="ru-RU"/>
        </w:rPr>
        <w:t>ежног органа о упису у регистар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0A0" w:rsidRPr="00F669E4" w:rsidRDefault="009F60A0" w:rsidP="009F60A0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уверење Националне службе за незапослено </w:t>
      </w:r>
      <w:r w:rsidR="00BE7E75" w:rsidRPr="00F669E4">
        <w:rPr>
          <w:rFonts w:ascii="Times New Roman" w:hAnsi="Times New Roman" w:cs="Times New Roman"/>
          <w:sz w:val="24"/>
          <w:szCs w:val="24"/>
          <w:lang w:val="ru-RU"/>
        </w:rPr>
        <w:t>лице које се запошљава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0C55" w:rsidRPr="00F669E4" w:rsidRDefault="00820C55" w:rsidP="009F60A0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извод из електронске базе података Пореске управе (ЕБП-ПУРС) оверен од стране послодавца, за пријае поднете у 3 месеца која претходе </w:t>
      </w:r>
      <w:r w:rsidR="00EF0F93">
        <w:rPr>
          <w:rFonts w:ascii="Times New Roman" w:hAnsi="Times New Roman" w:cs="Times New Roman"/>
          <w:sz w:val="24"/>
          <w:szCs w:val="24"/>
          <w:lang w:val="sr-Cyrl-RS"/>
        </w:rPr>
        <w:t>месецу у коме је поднет захтев;</w:t>
      </w:r>
    </w:p>
    <w:p w:rsidR="006C0DAE" w:rsidRPr="00F669E4" w:rsidRDefault="006C0DAE" w:rsidP="009F60A0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уверење из Локалне пореске управе о измиреним </w:t>
      </w:r>
      <w:r w:rsidR="00CA0BDF">
        <w:rPr>
          <w:rFonts w:ascii="Times New Roman" w:hAnsi="Times New Roman" w:cs="Times New Roman"/>
          <w:sz w:val="24"/>
          <w:szCs w:val="24"/>
          <w:lang w:val="sr-Cyrl-RS"/>
        </w:rPr>
        <w:t xml:space="preserve">пореским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обавезама; </w:t>
      </w:r>
    </w:p>
    <w:p w:rsidR="00EF0F93" w:rsidRPr="00F669E4" w:rsidRDefault="00EF0F93" w:rsidP="009F60A0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извод из банке као доказ да су уплаћени доприноси за обавезно социјално осигурање, за пријаве поднете у 3 месеца која претходе месецу у коме је поднет захтев;</w:t>
      </w:r>
    </w:p>
    <w:p w:rsidR="00DE0011" w:rsidRPr="00F669E4" w:rsidRDefault="00EF0F93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1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је подносилац захтева предузетник који нема запослене и паушално измирује обавезе, доставља Уверење Пореске управе о измиреним обевезама на име доприноса за обавезно социјално осигурање до месеца који претходи подношењу захтева;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потврда банке о промету на текућем рачуну подносиоца захтева за последња три месеца која претходе месецу у коме је поднет захтев; </w:t>
      </w:r>
    </w:p>
    <w:p w:rsidR="00DE0011" w:rsidRPr="00F669E4" w:rsidRDefault="00DE0011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2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писана изјава подносиоца захтева о свим другим </w:t>
      </w:r>
      <w:r w:rsidRPr="00EB308B">
        <w:rPr>
          <w:rFonts w:ascii="Times New Roman" w:hAnsi="Times New Roman" w:cs="Times New Roman"/>
          <w:sz w:val="24"/>
          <w:szCs w:val="24"/>
        </w:rPr>
        <w:t>de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државним помоћима које је добио у претходном трогодишњем фискалном периоду или изјава подносиоца захтева да није користио </w:t>
      </w:r>
      <w:r w:rsidRPr="00EB308B">
        <w:rPr>
          <w:rFonts w:ascii="Times New Roman" w:hAnsi="Times New Roman" w:cs="Times New Roman"/>
          <w:sz w:val="24"/>
          <w:szCs w:val="24"/>
        </w:rPr>
        <w:t>de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државну помоћ;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33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534087" w:rsidP="00EB308B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Општина Житиште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задржава право да тражи и друге доказе релевантне за одлучивање о захтеву подносиоца.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Начин подношења захтева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Захтев са бизнис планом подноси се у два примерка, 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на писарници Општинске управе Житиште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, непосредно или путем поште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на адресу Оштина Житиште, Лолални савет за запошљавање, Цара Душана бр.15, 23210 Житиште, са назнаком за </w:t>
      </w:r>
      <w:r w:rsidR="00172A2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>КОНКУРС</w:t>
      </w:r>
      <w:r w:rsidR="00172A2C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СУБВЕНИЦИЈЕ ПОСЛОДАВЦИМА“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, на прописаном обрас</w:t>
      </w:r>
      <w:r w:rsidR="00534087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цу који се може добити у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организационој јединици Национ</w:t>
      </w:r>
      <w:r w:rsidRPr="00EB308B">
        <w:rPr>
          <w:rFonts w:ascii="Times New Roman" w:hAnsi="Times New Roman" w:cs="Times New Roman"/>
          <w:sz w:val="24"/>
          <w:szCs w:val="24"/>
        </w:rPr>
        <w:t>a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лне службе</w:t>
      </w:r>
      <w:r w:rsidR="00534087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у Житишту,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4087" w:rsidRPr="00F669E4">
        <w:rPr>
          <w:rFonts w:ascii="Times New Roman" w:hAnsi="Times New Roman" w:cs="Times New Roman"/>
          <w:sz w:val="24"/>
          <w:szCs w:val="24"/>
          <w:lang w:val="ru-RU"/>
        </w:rPr>
        <w:t>или са сајта Општине Житиште</w:t>
      </w:r>
      <w:r w:rsidR="00BE7E75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0" w:history="1">
        <w:r w:rsidR="00BE7E75" w:rsidRPr="002500E4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="00BE7E75" w:rsidRPr="00F669E4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BE7E75" w:rsidRPr="002500E4">
          <w:rPr>
            <w:rStyle w:val="Hyperlink"/>
            <w:rFonts w:ascii="Times New Roman" w:hAnsi="Times New Roman"/>
            <w:sz w:val="24"/>
            <w:szCs w:val="24"/>
          </w:rPr>
          <w:t>zitiste</w:t>
        </w:r>
        <w:proofErr w:type="spellEnd"/>
        <w:r w:rsidR="00BE7E75" w:rsidRPr="00F669E4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BE7E75" w:rsidRPr="002500E4">
          <w:rPr>
            <w:rStyle w:val="Hyperlink"/>
            <w:rFonts w:ascii="Times New Roman" w:hAnsi="Times New Roman"/>
            <w:sz w:val="24"/>
            <w:szCs w:val="24"/>
          </w:rPr>
          <w:t>rs</w:t>
        </w:r>
        <w:proofErr w:type="spellEnd"/>
      </w:hyperlink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D42CE9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9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D42C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ДОНОШЕЊЕ ОДЛУКЕ</w:t>
      </w:r>
    </w:p>
    <w:p w:rsidR="00DE0011" w:rsidRPr="00D42CE9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Одлука о додели субвенције за отварање нових радних места доноси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се на основу провере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поднетог захтева са бизнис планом.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Провера поднетих захтева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A16FFA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Локални савет за запошљавање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врши проверу поднетих захтева, односно проверу испуњености услова Јавног позива и приложене документације.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A16FFA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Захтеви који не испуњавају услове предвиђене Јавним позивом неће се даље разматрати.</w:t>
      </w:r>
    </w:p>
    <w:p w:rsidR="00DE0011" w:rsidRDefault="00DE0011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2A2C" w:rsidRPr="00172A2C" w:rsidRDefault="00172A2C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2A2C">
        <w:rPr>
          <w:rFonts w:ascii="Times New Roman" w:hAnsi="Times New Roman" w:cs="Times New Roman"/>
          <w:b/>
          <w:sz w:val="24"/>
          <w:szCs w:val="24"/>
          <w:lang w:val="sr-Cyrl-RS"/>
        </w:rPr>
        <w:t>Бодавње поднетих захтева са бизнис планом</w:t>
      </w:r>
    </w:p>
    <w:p w:rsidR="00172A2C" w:rsidRDefault="00172A2C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1632"/>
        <w:gridCol w:w="1633"/>
        <w:gridCol w:w="3266"/>
      </w:tblGrid>
      <w:tr w:rsidR="00550A6E" w:rsidRPr="000512D4" w:rsidTr="00A61308">
        <w:tc>
          <w:tcPr>
            <w:tcW w:w="9796" w:type="dxa"/>
            <w:gridSpan w:val="4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БОДОВНА ЛИСТА ЗА ДОДЕЛУ СУБВЕНЦИЈЕ ЗА ОТВАРАЊЕ НОВИХ РАДНИХ МЕСТА НА ТЕРИТОРИЈИ ОПШТИНЕ ЖИТИШТЕ</w:t>
            </w: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50A6E" w:rsidTr="00A735EB">
        <w:tc>
          <w:tcPr>
            <w:tcW w:w="6530" w:type="dxa"/>
            <w:gridSpan w:val="3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КРИТЕРИЈУМИ</w:t>
            </w: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</w:t>
            </w:r>
          </w:p>
        </w:tc>
      </w:tr>
      <w:tr w:rsidR="00550A6E" w:rsidTr="00484481">
        <w:trPr>
          <w:trHeight w:val="123"/>
        </w:trPr>
        <w:tc>
          <w:tcPr>
            <w:tcW w:w="3265" w:type="dxa"/>
            <w:vMerge w:val="restart"/>
            <w:vAlign w:val="center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делатности послодавца</w:t>
            </w: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Производња, производно захатство и интелектуале услуге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550A6E" w:rsidTr="00484481">
        <w:trPr>
          <w:trHeight w:val="123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Услужно занатство, остале услужне делатности и грађевинарство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550A6E" w:rsidTr="00484481">
        <w:trPr>
          <w:trHeight w:val="123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Хотели, ресторани и остале услуге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50A6E" w:rsidTr="00484481">
        <w:trPr>
          <w:trHeight w:val="123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Остало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 w:val="restart"/>
            <w:vAlign w:val="center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дужина обављања делатности</w:t>
            </w: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од три године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једне до три године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50A6E" w:rsidTr="00374214">
        <w:trPr>
          <w:trHeight w:val="246"/>
        </w:trPr>
        <w:tc>
          <w:tcPr>
            <w:tcW w:w="3265" w:type="dxa"/>
            <w:vMerge w:val="restart"/>
            <w:vAlign w:val="center"/>
          </w:tcPr>
          <w:p w:rsidR="00550A6E" w:rsidRPr="008E64D2" w:rsidRDefault="00550A6E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претходно коришћена средства по основу доделе субвенције за отврање радних места</w:t>
            </w:r>
          </w:p>
        </w:tc>
        <w:tc>
          <w:tcPr>
            <w:tcW w:w="1632" w:type="dxa"/>
            <w:vMerge w:val="restart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Процента запослених лица</w:t>
            </w:r>
          </w:p>
        </w:tc>
        <w:tc>
          <w:tcPr>
            <w:tcW w:w="1633" w:type="dxa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од 51% запослених лица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/>
            <w:vAlign w:val="center"/>
          </w:tcPr>
          <w:p w:rsidR="00550A6E" w:rsidRDefault="00550A6E" w:rsidP="00550A6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2" w:type="dxa"/>
            <w:vMerge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3" w:type="dxa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Запослено до 50% лица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/>
            <w:vAlign w:val="center"/>
          </w:tcPr>
          <w:p w:rsidR="00550A6E" w:rsidRDefault="00550A6E" w:rsidP="00550A6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2" w:type="dxa"/>
            <w:vMerge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3" w:type="dxa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било запослених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50A6E" w:rsidTr="00484481">
        <w:trPr>
          <w:trHeight w:val="483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2" w:type="dxa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Послодавац који није раније користио средства Општине Житиште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3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172A2C" w:rsidTr="00484481">
        <w:tc>
          <w:tcPr>
            <w:tcW w:w="3265" w:type="dxa"/>
            <w:vAlign w:val="center"/>
          </w:tcPr>
          <w:p w:rsidR="00172A2C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запослених за претходна 3 месеца</w:t>
            </w:r>
          </w:p>
        </w:tc>
        <w:tc>
          <w:tcPr>
            <w:tcW w:w="3265" w:type="dxa"/>
            <w:gridSpan w:val="2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72A2C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Пораст броја запослених из месеца у месц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172A2C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 w:val="restart"/>
            <w:vAlign w:val="center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финансијски показатељи</w:t>
            </w:r>
          </w:p>
        </w:tc>
        <w:tc>
          <w:tcPr>
            <w:tcW w:w="3265" w:type="dxa"/>
            <w:gridSpan w:val="2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био у блокади у последњих 6 месеци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Блокада рачуна трајала од 15 дана у последњних 6 месеци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374214" w:rsidTr="00374214">
        <w:trPr>
          <w:trHeight w:val="246"/>
        </w:trPr>
        <w:tc>
          <w:tcPr>
            <w:tcW w:w="6530" w:type="dxa"/>
            <w:gridSpan w:val="3"/>
            <w:vAlign w:val="center"/>
          </w:tcPr>
          <w:p w:rsidR="00374214" w:rsidRPr="00374214" w:rsidRDefault="00374214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74214" w:rsidRPr="00374214" w:rsidRDefault="00374214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742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МАКСИМАЛАН БРОЈ БОДОВА</w:t>
            </w:r>
          </w:p>
          <w:p w:rsidR="00374214" w:rsidRPr="00374214" w:rsidRDefault="00374214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374214" w:rsidRPr="00374214" w:rsidRDefault="00374214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742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70</w:t>
            </w:r>
          </w:p>
        </w:tc>
      </w:tr>
    </w:tbl>
    <w:p w:rsidR="00172A2C" w:rsidRDefault="00172A2C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4214" w:rsidRPr="00374214" w:rsidRDefault="00374214" w:rsidP="00374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* Критеријум „Претходно коришћена средства по основу доделе субвенције за отварање нових радним места“ односи се </w:t>
      </w:r>
      <w:r w:rsidR="00B56C47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>а доделу субвенције за отварање нових радних места п</w:t>
      </w:r>
      <w:r w:rsidR="006C0DAE">
        <w:rPr>
          <w:rFonts w:ascii="Times New Roman" w:hAnsi="Times New Roman" w:cs="Times New Roman"/>
          <w:bCs/>
          <w:sz w:val="24"/>
          <w:szCs w:val="24"/>
          <w:lang w:val="sr-Cyrl-RS"/>
        </w:rPr>
        <w:t>о јавним позивима из 2011 – 201</w:t>
      </w:r>
      <w:r w:rsidR="00A649C1">
        <w:rPr>
          <w:rFonts w:ascii="Times New Roman" w:hAnsi="Times New Roman" w:cs="Times New Roman"/>
          <w:bCs/>
          <w:sz w:val="24"/>
          <w:szCs w:val="24"/>
          <w:lang w:val="sr-Cyrl-RS"/>
        </w:rPr>
        <w:t>8</w:t>
      </w: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>.године које је организовала НСЗ и општина Житиште</w:t>
      </w: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>** “Проценат запослених лица“ подразумева однос броја лица која су у периоду од 6 месеци након завршетка пеализације уговорне обевезе по основу доделе субвенције за отварање радних места засновала радни однос код истог или другог послодавца и броја лица која су била запослена по истом основу код подносиоца захтева. Наведени податци ће се проверити у информационом систему Националне службе.</w:t>
      </w: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>*** „Ликвидност привредног субјекта“ се проверава на сајту Народне банке Србије у делу „Претраживање дужника у принудној наплати.</w:t>
      </w: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Уколико постоји већи број захтева са истим бројем бодова, </w:t>
      </w:r>
      <w:r w:rsidR="00557FBA">
        <w:rPr>
          <w:rFonts w:ascii="Times New Roman" w:hAnsi="Times New Roman" w:cs="Times New Roman"/>
          <w:bCs/>
          <w:sz w:val="24"/>
          <w:szCs w:val="24"/>
          <w:lang w:val="sr-Cyrl-RS"/>
        </w:rPr>
        <w:t>Локални савет за запошљавање може доделити максимално још 10 бодова на основу сопственог критеријума.</w:t>
      </w: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Приоритети за доделу субвенције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sz w:val="24"/>
          <w:szCs w:val="24"/>
          <w:lang w:val="sr-Cyrl-RS"/>
        </w:rPr>
        <w:t>Приоритет при додели субвенције има послодавац који запошљава лице из категорије теже запошљивих, и то: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70" w:lineRule="auto"/>
        <w:ind w:left="740" w:hanging="3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sz w:val="24"/>
          <w:szCs w:val="24"/>
          <w:lang w:val="sr-Cyrl-RS"/>
        </w:rPr>
        <w:t xml:space="preserve">дугорочно незапослена лица, односно лица која су незапослена дуже од 12 месеци 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незапослени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квалификација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нискоквалификовани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вишак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Роми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избегла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расељена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повратници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споразуму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реадмисији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млади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старији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рурално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становништво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F669E4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жртве породичног насиља и трговине људима и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308B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новчане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Одлука о додели субвенције за отварање нових радних места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087" w:rsidRPr="00F669E4" w:rsidRDefault="00534087" w:rsidP="00EB308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087" w:rsidRPr="00F669E4" w:rsidRDefault="00534087" w:rsidP="00EB308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087" w:rsidRPr="00197906" w:rsidRDefault="00534087" w:rsidP="00EB308B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Одлуку о додели субвенције послодавцима доноси Председник општине уз претходно мишљење</w:t>
      </w:r>
      <w:r w:rsidR="00197906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Локалног савета за запошљавање</w:t>
      </w:r>
      <w:r w:rsidR="00197906">
        <w:rPr>
          <w:rFonts w:ascii="Times New Roman" w:hAnsi="Times New Roman" w:cs="Times New Roman"/>
          <w:sz w:val="24"/>
          <w:szCs w:val="24"/>
          <w:lang w:val="sr-Cyrl-RS"/>
        </w:rPr>
        <w:t xml:space="preserve"> и то на сваких 7 дана од дана расписивања до утрошка средстава предвиђених за ову намену.</w:t>
      </w: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Одлука о додели субвенције послодавцима за отварање нових радних места објављује се на 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>огласној табли  и сајту</w:t>
      </w:r>
      <w:r w:rsidR="00534087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Општине Житиште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EB308B" w:rsidP="00EB308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Општина Житиште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задржава</w:t>
      </w:r>
      <w:r w:rsidR="005339CE" w:rsidRPr="00F669E4">
        <w:rPr>
          <w:rFonts w:ascii="Times New Roman" w:hAnsi="Times New Roman" w:cs="Times New Roman"/>
          <w:sz w:val="24"/>
          <w:szCs w:val="24"/>
          <w:lang w:val="ru-RU"/>
        </w:rPr>
        <w:t>ју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право да приликом одлуч</w:t>
      </w:r>
      <w:r w:rsidR="005339CE" w:rsidRPr="00F669E4">
        <w:rPr>
          <w:rFonts w:ascii="Times New Roman" w:hAnsi="Times New Roman" w:cs="Times New Roman"/>
          <w:sz w:val="24"/>
          <w:szCs w:val="24"/>
          <w:lang w:val="ru-RU"/>
        </w:rPr>
        <w:t>ивања по поднетом захтеву изврше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евентуално смањење предвиђеног броја лица из захтева са бизнис планом.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Захтеви који испуњавају услове Јавног позива, а нису обухваћени одлуком о додели субвенције за отварање нових радних места биће обавештени о коначном статусу њиховог захтева након истека јавног позива.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ЗАКЉУЧИВАЊЕ УГОВОРА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A16FFA" w:rsidP="00EB308B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Председник општине Житиште 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>и подносилац захтева, у року до 30 дана од дана доношења одлуке о одобравању субвенције,</w:t>
      </w:r>
      <w:r w:rsidR="00DE0011"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>закључују уговор којим се уређују међусобна права и</w:t>
      </w:r>
      <w:r w:rsidR="00DE0011"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>обавезе и на основу кога се врши исплата субвенције.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закључивање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F669E4" w:rsidRDefault="00DE0011" w:rsidP="003F15E0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301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доказ о заснивању радног односа на неодређено време за лица која се запошљавају (уговор о раду и пријава на обавезно социјално осигурање); </w:t>
      </w:r>
    </w:p>
    <w:p w:rsidR="00DE0011" w:rsidRPr="00F669E4" w:rsidRDefault="00DE0011" w:rsidP="00B30893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65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датум заснивања радног односа не сме да буде пре датума </w:t>
      </w:r>
      <w:r w:rsidR="005339CE" w:rsidRPr="00F669E4">
        <w:rPr>
          <w:rFonts w:ascii="Times New Roman" w:hAnsi="Times New Roman" w:cs="Times New Roman"/>
          <w:sz w:val="24"/>
          <w:szCs w:val="24"/>
          <w:lang w:val="ru-RU"/>
        </w:rPr>
        <w:t>доношења одлуке о додели средстава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2666BA" w:rsidRDefault="00DE0011" w:rsidP="00EB308B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6BA" w:rsidRPr="002666BA" w:rsidRDefault="002666BA" w:rsidP="002666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6BA" w:rsidRPr="00F669E4" w:rsidRDefault="002666BA" w:rsidP="00EB308B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потврда о пријему Захтева за регистрацију менице (за пра</w:t>
      </w:r>
      <w:r w:rsidR="00B56C47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но лице);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EB308B" w:rsidRDefault="00DE0011" w:rsidP="00EB308B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картона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депонованих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потписа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F669E4" w:rsidRDefault="00DE0011" w:rsidP="00EB308B">
      <w:pPr>
        <w:widowControl w:val="0"/>
        <w:numPr>
          <w:ilvl w:val="0"/>
          <w:numId w:val="10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301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писани пристанак корисника средстава и жиранта за прикупљање и обраду података о личности</w:t>
      </w:r>
      <w:r w:rsidR="002666BA">
        <w:rPr>
          <w:rFonts w:ascii="Times New Roman" w:hAnsi="Times New Roman" w:cs="Times New Roman"/>
          <w:sz w:val="24"/>
          <w:szCs w:val="24"/>
          <w:lang w:val="sr-Cyrl-RS"/>
        </w:rPr>
        <w:t>, фотокопија/очитана лична карта корисника средстава/жиранта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Средства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обезбеђења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су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следећа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>: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0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1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ЗА ПРЕДУЗЕТНИКА: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93" w:rsidRPr="00F669E4" w:rsidRDefault="00DE0011" w:rsidP="00EB308B">
      <w:pPr>
        <w:widowControl w:val="0"/>
        <w:numPr>
          <w:ilvl w:val="1"/>
          <w:numId w:val="1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70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за одобрена средства у износу 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744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00.000,00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динара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две истоветне бланко </w:t>
      </w:r>
      <w:r w:rsidR="00EF0F93">
        <w:rPr>
          <w:rFonts w:ascii="Times New Roman" w:hAnsi="Times New Roman" w:cs="Times New Roman"/>
          <w:sz w:val="24"/>
          <w:szCs w:val="24"/>
          <w:lang w:val="sr-Cyrl-RS"/>
        </w:rPr>
        <w:t>трасиране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менице корисника средстава са </w:t>
      </w:r>
      <w:r w:rsidR="005A6FB2">
        <w:rPr>
          <w:rFonts w:ascii="Times New Roman" w:hAnsi="Times New Roman" w:cs="Times New Roman"/>
          <w:sz w:val="24"/>
          <w:szCs w:val="24"/>
          <w:lang w:val="sr-Cyrl-RS"/>
        </w:rPr>
        <w:t>једним жирантом</w:t>
      </w:r>
      <w:r w:rsidR="00EF0F93">
        <w:rPr>
          <w:rFonts w:ascii="Times New Roman" w:hAnsi="Times New Roman" w:cs="Times New Roman"/>
          <w:sz w:val="24"/>
          <w:szCs w:val="24"/>
          <w:lang w:val="sr-Cyrl-RS"/>
        </w:rPr>
        <w:t>, меничне изјаве жираната и менично овлашчење;</w:t>
      </w:r>
    </w:p>
    <w:p w:rsidR="005A6FB2" w:rsidRPr="00F669E4" w:rsidRDefault="005A6FB2" w:rsidP="005A6FB2">
      <w:pPr>
        <w:widowControl w:val="0"/>
        <w:numPr>
          <w:ilvl w:val="1"/>
          <w:numId w:val="1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70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за одобрена средства у износу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744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00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.00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,00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74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 </w:t>
      </w:r>
      <w:r w:rsidR="00E12141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 w:rsidR="00E12141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5A6FB2">
        <w:rPr>
          <w:rFonts w:ascii="Times New Roman" w:hAnsi="Times New Roman" w:cs="Times New Roman"/>
          <w:b/>
          <w:sz w:val="24"/>
          <w:szCs w:val="24"/>
          <w:lang w:val="sr-Cyrl-RS"/>
        </w:rPr>
        <w:t>00.000,00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динара 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две истоветне бланко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трасиране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менице корисника средстава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жи</w:t>
      </w:r>
      <w:r>
        <w:rPr>
          <w:rFonts w:ascii="Times New Roman" w:hAnsi="Times New Roman" w:cs="Times New Roman"/>
          <w:sz w:val="24"/>
          <w:szCs w:val="24"/>
          <w:lang w:val="sr-Cyrl-RS"/>
        </w:rPr>
        <w:t>раната, меничне изјаве жираната и менично овлашчење;</w:t>
      </w:r>
    </w:p>
    <w:p w:rsidR="00230AEE" w:rsidRPr="00F669E4" w:rsidRDefault="00EF0F93" w:rsidP="00EB308B">
      <w:pPr>
        <w:widowControl w:val="0"/>
        <w:numPr>
          <w:ilvl w:val="1"/>
          <w:numId w:val="1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70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одобрена средства у износу од </w:t>
      </w:r>
      <w:r w:rsidR="00E12141"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="00E12141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00.001,00 динара и више –</w:t>
      </w:r>
      <w:r w:rsidR="00230AEE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две истоветне бланко </w:t>
      </w:r>
      <w:r w:rsidR="00230AEE">
        <w:rPr>
          <w:rFonts w:ascii="Times New Roman" w:hAnsi="Times New Roman" w:cs="Times New Roman"/>
          <w:sz w:val="24"/>
          <w:szCs w:val="24"/>
          <w:lang w:val="sr-Cyrl-RS"/>
        </w:rPr>
        <w:t>трасиране</w:t>
      </w:r>
      <w:r w:rsidR="00230AEE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менице корисника средстава са </w:t>
      </w:r>
      <w:r w:rsidR="00230AEE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="00230AEE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жи</w:t>
      </w:r>
      <w:r w:rsidR="00230AEE">
        <w:rPr>
          <w:rFonts w:ascii="Times New Roman" w:hAnsi="Times New Roman" w:cs="Times New Roman"/>
          <w:sz w:val="24"/>
          <w:szCs w:val="24"/>
          <w:lang w:val="sr-Cyrl-RS"/>
        </w:rPr>
        <w:t xml:space="preserve">раната, меничне </w:t>
      </w:r>
      <w:r w:rsidR="00E12141">
        <w:rPr>
          <w:rFonts w:ascii="Times New Roman" w:hAnsi="Times New Roman" w:cs="Times New Roman"/>
          <w:sz w:val="24"/>
          <w:szCs w:val="24"/>
          <w:lang w:val="sr-Cyrl-RS"/>
        </w:rPr>
        <w:t>изјаве жираната и менично овлашћ</w:t>
      </w:r>
      <w:r w:rsidR="00230AEE">
        <w:rPr>
          <w:rFonts w:ascii="Times New Roman" w:hAnsi="Times New Roman" w:cs="Times New Roman"/>
          <w:sz w:val="24"/>
          <w:szCs w:val="24"/>
          <w:lang w:val="sr-Cyrl-RS"/>
        </w:rPr>
        <w:t xml:space="preserve">ење и </w:t>
      </w:r>
      <w:r w:rsidR="00230AEE" w:rsidRPr="00230AEE">
        <w:rPr>
          <w:rFonts w:ascii="Times New Roman" w:hAnsi="Times New Roman" w:cs="Times New Roman"/>
          <w:b/>
          <w:sz w:val="24"/>
          <w:szCs w:val="24"/>
          <w:lang w:val="sr-Cyrl-RS"/>
        </w:rPr>
        <w:t>додатно средство обезбеђења по избору</w:t>
      </w:r>
      <w:r w:rsidR="00230AE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E0011" w:rsidRPr="00F669E4" w:rsidRDefault="00230AEE" w:rsidP="00230AEE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E12141">
        <w:rPr>
          <w:rFonts w:ascii="Times New Roman" w:hAnsi="Times New Roman" w:cs="Times New Roman"/>
          <w:sz w:val="24"/>
          <w:szCs w:val="24"/>
          <w:lang w:val="sr-Cyrl-RS"/>
        </w:rPr>
        <w:t>ар</w:t>
      </w:r>
      <w:r w:rsidR="00EF0F93" w:rsidRPr="00230AEE">
        <w:rPr>
          <w:rFonts w:ascii="Times New Roman" w:hAnsi="Times New Roman" w:cs="Times New Roman"/>
          <w:sz w:val="24"/>
          <w:szCs w:val="24"/>
          <w:lang w:val="sr-Cyrl-RS"/>
        </w:rPr>
        <w:t>анација банке у вредности одобрених средстава са роком важењ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од </w:t>
      </w:r>
      <w:r w:rsidR="00F87442">
        <w:rPr>
          <w:rFonts w:ascii="Times New Roman" w:hAnsi="Times New Roman" w:cs="Times New Roman"/>
          <w:sz w:val="24"/>
          <w:szCs w:val="24"/>
          <w:lang w:val="sr-Latn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месеци од дана издавања или</w:t>
      </w:r>
    </w:p>
    <w:p w:rsidR="00230AEE" w:rsidRPr="00F669E4" w:rsidRDefault="00230AEE" w:rsidP="00230AEE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Хипотека првог реда на непокретности двоструко веће од вредности износа субвенције 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EB308B" w:rsidRDefault="00DE0011" w:rsidP="00EB308B">
      <w:pPr>
        <w:widowControl w:val="0"/>
        <w:numPr>
          <w:ilvl w:val="0"/>
          <w:numId w:val="1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ЗА ПРАВНО ЛИЦЕ: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0011" w:rsidRPr="00F669E4" w:rsidRDefault="00DE0011" w:rsidP="00EB308B">
      <w:pPr>
        <w:widowControl w:val="0"/>
        <w:numPr>
          <w:ilvl w:val="1"/>
          <w:numId w:val="1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70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за одобрена средства у износу 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2141">
        <w:rPr>
          <w:rFonts w:ascii="Times New Roman" w:hAnsi="Times New Roman" w:cs="Times New Roman"/>
          <w:b/>
          <w:bCs/>
          <w:sz w:val="24"/>
          <w:szCs w:val="24"/>
          <w:lang w:val="ru-RU"/>
        </w:rPr>
        <w:t>1.4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00.000,00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динара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две истоветне бланко соло менице са меничним овлашћењима; </w:t>
      </w:r>
    </w:p>
    <w:p w:rsidR="00962DA5" w:rsidRPr="00F669E4" w:rsidRDefault="00DE0011" w:rsidP="00EF0F93">
      <w:pPr>
        <w:widowControl w:val="0"/>
        <w:numPr>
          <w:ilvl w:val="1"/>
          <w:numId w:val="1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70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за одобрена средства у износу 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2141">
        <w:rPr>
          <w:rFonts w:ascii="Times New Roman" w:hAnsi="Times New Roman" w:cs="Times New Roman"/>
          <w:b/>
          <w:bCs/>
          <w:sz w:val="24"/>
          <w:szCs w:val="24"/>
          <w:lang w:val="ru-RU"/>
        </w:rPr>
        <w:t>1.4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00.001,00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динара </w:t>
      </w:r>
      <w:r w:rsidR="00EF0F93" w:rsidRPr="00EF0F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више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962DA5" w:rsidRPr="00F669E4">
        <w:rPr>
          <w:rFonts w:ascii="Times New Roman" w:hAnsi="Times New Roman" w:cs="Times New Roman"/>
          <w:sz w:val="24"/>
          <w:szCs w:val="24"/>
          <w:lang w:val="ru-RU"/>
        </w:rPr>
        <w:t>две истоветне бланко соло менице са меничним овлашћењима</w:t>
      </w:r>
      <w:r w:rsidR="00962DA5">
        <w:rPr>
          <w:rFonts w:ascii="Times New Roman" w:hAnsi="Times New Roman" w:cs="Times New Roman"/>
          <w:sz w:val="24"/>
          <w:szCs w:val="24"/>
          <w:lang w:val="sr-Cyrl-RS"/>
        </w:rPr>
        <w:t xml:space="preserve">  и </w:t>
      </w:r>
      <w:r w:rsidR="00962DA5" w:rsidRPr="00962DA5">
        <w:rPr>
          <w:rFonts w:ascii="Times New Roman" w:hAnsi="Times New Roman" w:cs="Times New Roman"/>
          <w:b/>
          <w:sz w:val="24"/>
          <w:szCs w:val="24"/>
          <w:lang w:val="sr-Cyrl-RS"/>
        </w:rPr>
        <w:t>додатно средство обезбеђења по избору</w:t>
      </w:r>
      <w:r w:rsidR="00962DA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EF0F93" w:rsidRPr="00F669E4" w:rsidRDefault="00962DA5" w:rsidP="00962DA5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E12141">
        <w:rPr>
          <w:rFonts w:ascii="Times New Roman" w:hAnsi="Times New Roman" w:cs="Times New Roman"/>
          <w:sz w:val="24"/>
          <w:szCs w:val="24"/>
          <w:lang w:val="sr-Cyrl-RS"/>
        </w:rPr>
        <w:t>ар</w:t>
      </w:r>
      <w:r w:rsidR="00EF0F93" w:rsidRPr="00962DA5">
        <w:rPr>
          <w:rFonts w:ascii="Times New Roman" w:hAnsi="Times New Roman" w:cs="Times New Roman"/>
          <w:sz w:val="24"/>
          <w:szCs w:val="24"/>
          <w:lang w:val="sr-Cyrl-RS"/>
        </w:rPr>
        <w:t>анација банке у вредности одобрених средстава са роком важењ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од </w:t>
      </w:r>
      <w:r w:rsidR="00F87442">
        <w:rPr>
          <w:rFonts w:ascii="Times New Roman" w:hAnsi="Times New Roman" w:cs="Times New Roman"/>
          <w:sz w:val="24"/>
          <w:szCs w:val="24"/>
          <w:lang w:val="sr-Latn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месеци од дана издавања или</w:t>
      </w:r>
    </w:p>
    <w:p w:rsidR="00962DA5" w:rsidRPr="00F669E4" w:rsidRDefault="00962DA5" w:rsidP="00962DA5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Хипотека првог реда на непокретности двоструко веће од вредности износа субвенције</w:t>
      </w:r>
      <w:r w:rsidR="00230AEE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6C0DAE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Жирант може бити свако </w:t>
      </w:r>
      <w:r w:rsidR="00197906" w:rsidRPr="00F669E4">
        <w:rPr>
          <w:rFonts w:ascii="Times New Roman" w:hAnsi="Times New Roman" w:cs="Times New Roman"/>
          <w:sz w:val="24"/>
          <w:szCs w:val="24"/>
          <w:lang w:val="ru-RU"/>
        </w:rPr>
        <w:t>пословно способно физичко лице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, које има редовна месечна примања на име зараде или пензије, независно од висине примања, као и физичко лице које самостално обавља делатност (предузетник)</w:t>
      </w:r>
      <w:r w:rsidR="00EF0F93">
        <w:rPr>
          <w:rFonts w:ascii="Times New Roman" w:hAnsi="Times New Roman" w:cs="Times New Roman"/>
          <w:sz w:val="24"/>
          <w:szCs w:val="24"/>
          <w:lang w:val="sr-Cyrl-RS"/>
        </w:rPr>
        <w:t xml:space="preserve">, односо лице које самостално обавља делатности у складу са посебним законом (нпр. адвокат, нотар, приватни извршитењ и сл.) </w:t>
      </w:r>
      <w:r w:rsidRPr="006C0D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8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C0D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ОБАВЕЗЕ ИЗ УГОВОРА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sz w:val="24"/>
          <w:szCs w:val="24"/>
          <w:lang w:val="sr-Cyrl-RS"/>
        </w:rPr>
        <w:t xml:space="preserve">Послодавац - корисник субвенције </w:t>
      </w:r>
      <w:r w:rsidRPr="006C0D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дужан је да: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40" w:hanging="3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sz w:val="24"/>
          <w:szCs w:val="24"/>
          <w:lang w:val="sr-Cyrl-RS"/>
        </w:rPr>
        <w:t>- лица за која је остварио право на субвенцију задржи у радном односу на неодређено време, са пуним радним в</w:t>
      </w:r>
      <w:r w:rsidR="00EB308B" w:rsidRPr="006C0DAE">
        <w:rPr>
          <w:rFonts w:ascii="Times New Roman" w:hAnsi="Times New Roman" w:cs="Times New Roman"/>
          <w:sz w:val="24"/>
          <w:szCs w:val="24"/>
          <w:lang w:val="sr-Cyrl-RS"/>
        </w:rPr>
        <w:t xml:space="preserve">ременом, у трајању од најмање </w:t>
      </w:r>
      <w:r w:rsidR="00F87442" w:rsidRPr="006C0DAE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6C0DAE">
        <w:rPr>
          <w:rFonts w:ascii="Times New Roman" w:hAnsi="Times New Roman" w:cs="Times New Roman"/>
          <w:sz w:val="24"/>
          <w:szCs w:val="24"/>
          <w:lang w:val="sr-Cyrl-RS"/>
        </w:rPr>
        <w:t xml:space="preserve"> месеца од дана заснивања радног односа; у случају престанка радног односа са лицем за које је оств</w:t>
      </w:r>
      <w:r w:rsidRPr="00EB308B">
        <w:rPr>
          <w:rFonts w:ascii="Times New Roman" w:hAnsi="Times New Roman" w:cs="Times New Roman"/>
          <w:sz w:val="24"/>
          <w:szCs w:val="24"/>
        </w:rPr>
        <w:t>a</w:t>
      </w:r>
      <w:r w:rsidRPr="006C0DAE">
        <w:rPr>
          <w:rFonts w:ascii="Times New Roman" w:hAnsi="Times New Roman" w:cs="Times New Roman"/>
          <w:sz w:val="24"/>
          <w:szCs w:val="24"/>
          <w:lang w:val="sr-Cyrl-RS"/>
        </w:rPr>
        <w:t>рено право, послодавац је у обавези да у року од 30 дана од дана престанка радног односа заснује радни однос на неодређено време са другим незапосленим и да то лице задржи у радном односу најмање до истека уговором предивиђеног рока увећаног за период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A72FD7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FD7">
        <w:rPr>
          <w:rFonts w:ascii="Times New Roman" w:hAnsi="Times New Roman" w:cs="Times New Roman"/>
          <w:sz w:val="24"/>
          <w:szCs w:val="24"/>
          <w:lang w:val="sr-Cyrl-RS"/>
        </w:rPr>
        <w:t xml:space="preserve">у коме је извршена замена; </w:t>
      </w:r>
    </w:p>
    <w:p w:rsidR="00DE0011" w:rsidRPr="00A72FD7" w:rsidRDefault="00DE0011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F669E4" w:rsidRDefault="00DE0011" w:rsidP="00EB308B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87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измирује обавезе по основу доприноса за обавезно социјално осигурање, у складу са законом;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54D0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85" w:lineRule="auto"/>
        <w:ind w:left="142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делатност у периоду реализације уговорне обавезе обавља на територији општине на којој је остварио право на субвенцију; </w:t>
      </w:r>
    </w:p>
    <w:p w:rsidR="00DE0011" w:rsidRPr="00F669E4" w:rsidRDefault="00DE0011" w:rsidP="00EB308B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омогући 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>Општини Житиште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праћење реализације уговорне обавезе;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достави 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>Општини Житиште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доказ</w:t>
      </w:r>
      <w:r w:rsidRPr="00EB308B">
        <w:rPr>
          <w:rFonts w:ascii="Times New Roman" w:hAnsi="Times New Roman" w:cs="Times New Roman"/>
          <w:sz w:val="24"/>
          <w:szCs w:val="24"/>
        </w:rPr>
        <w:t>e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о реализацији уговорне обавезе;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87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обавести 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>Општину Житиште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о свим променама које су од значаја за реализацију уговора, у року од 8 дана од дана настанка промене.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Послодавац - корисник субвенције који не испуни обавезе утврђене уговором, дужан је да </w:t>
      </w:r>
      <w:r w:rsidR="00EB308B" w:rsidRPr="00F669E4">
        <w:rPr>
          <w:rFonts w:ascii="Times New Roman" w:hAnsi="Times New Roman" w:cs="Times New Roman"/>
          <w:sz w:val="24"/>
          <w:szCs w:val="24"/>
          <w:lang w:val="ru-RU"/>
        </w:rPr>
        <w:t>и Општини Житиште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врати износ исплаћене субвенције, сразмерно проценту реализације уговорне обавезе, увећане за законску затезну камату од датума преноса средстава.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E54D07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32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E54D0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ОСТАЛЕ ИНФОРМАЦИЈЕ</w:t>
      </w:r>
    </w:p>
    <w:p w:rsidR="00EB308B" w:rsidRPr="00E54D07" w:rsidRDefault="00EB308B" w:rsidP="00EB308B">
      <w:pPr>
        <w:widowControl w:val="0"/>
        <w:autoSpaceDE w:val="0"/>
        <w:autoSpaceDN w:val="0"/>
        <w:adjustRightInd w:val="0"/>
        <w:spacing w:after="0" w:line="240" w:lineRule="auto"/>
        <w:ind w:left="32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54D07" w:rsidRDefault="00EB308B" w:rsidP="00266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F669E4">
        <w:rPr>
          <w:rFonts w:ascii="Times New Roman" w:hAnsi="Times New Roman" w:cs="Times New Roman"/>
          <w:bCs/>
          <w:sz w:val="24"/>
          <w:szCs w:val="24"/>
          <w:lang w:val="ru-RU"/>
        </w:rPr>
        <w:t>Информације о програму могу се добити у организационој јединицу Националне службе у</w:t>
      </w:r>
      <w:r w:rsidR="002C0BE2" w:rsidRPr="00F669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Житишту, на телефон</w:t>
      </w:r>
      <w:r w:rsidRPr="00F669E4">
        <w:rPr>
          <w:rFonts w:ascii="Times New Roman" w:hAnsi="Times New Roman" w:cs="Times New Roman"/>
          <w:bCs/>
          <w:sz w:val="24"/>
          <w:szCs w:val="24"/>
          <w:lang w:val="ru-RU"/>
        </w:rPr>
        <w:t>: 821-044</w:t>
      </w:r>
      <w:r w:rsidR="001979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, </w:t>
      </w:r>
      <w:r w:rsidRPr="00F669E4">
        <w:rPr>
          <w:rFonts w:ascii="Times New Roman" w:hAnsi="Times New Roman" w:cs="Times New Roman"/>
          <w:bCs/>
          <w:sz w:val="24"/>
          <w:szCs w:val="24"/>
          <w:lang w:val="ru-RU"/>
        </w:rPr>
        <w:t>на сајту Општине Житиште</w:t>
      </w:r>
      <w:r w:rsidR="002C0BE2" w:rsidRPr="00F669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или на телефон: 821-306</w:t>
      </w:r>
    </w:p>
    <w:bookmarkStart w:id="0" w:name="_GoBack"/>
    <w:bookmarkEnd w:id="0"/>
    <w:p w:rsidR="00DE0011" w:rsidRPr="00E54D07" w:rsidRDefault="003747AC" w:rsidP="00266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  <w:sectPr w:rsidR="00DE0011" w:rsidRPr="00E54D07">
          <w:pgSz w:w="12240" w:h="15840"/>
          <w:pgMar w:top="1316" w:right="1340" w:bottom="491" w:left="1320" w:header="720" w:footer="720" w:gutter="0"/>
          <w:cols w:space="720" w:equalWidth="0">
            <w:col w:w="95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BA28B55" wp14:editId="05C81905">
                <wp:simplePos x="0" y="0"/>
                <wp:positionH relativeFrom="column">
                  <wp:posOffset>6077585</wp:posOffset>
                </wp:positionH>
                <wp:positionV relativeFrom="paragraph">
                  <wp:posOffset>-2766695</wp:posOffset>
                </wp:positionV>
                <wp:extent cx="27940" cy="12700"/>
                <wp:effectExtent l="635" t="3810" r="0" b="254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78.55pt;margin-top:-217.85pt;width:2.2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8747FD3" wp14:editId="5858A588">
                <wp:simplePos x="0" y="0"/>
                <wp:positionH relativeFrom="column">
                  <wp:posOffset>73025</wp:posOffset>
                </wp:positionH>
                <wp:positionV relativeFrom="paragraph">
                  <wp:posOffset>-6736715</wp:posOffset>
                </wp:positionV>
                <wp:extent cx="865505" cy="210185"/>
                <wp:effectExtent l="0" t="0" r="4445" b="317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2101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.75pt;margin-top:-530.45pt;width:68.15pt;height:16.5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BD3311D" wp14:editId="50101627">
                <wp:simplePos x="0" y="0"/>
                <wp:positionH relativeFrom="column">
                  <wp:posOffset>73025</wp:posOffset>
                </wp:positionH>
                <wp:positionV relativeFrom="paragraph">
                  <wp:posOffset>-6203315</wp:posOffset>
                </wp:positionV>
                <wp:extent cx="865505" cy="167640"/>
                <wp:effectExtent l="0" t="0" r="4445" b="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1676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5.75pt;margin-top:-488.45pt;width:68.15pt;height:13.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42EB03C" wp14:editId="5E2BAE02">
                <wp:simplePos x="0" y="0"/>
                <wp:positionH relativeFrom="column">
                  <wp:posOffset>73025</wp:posOffset>
                </wp:positionH>
                <wp:positionV relativeFrom="paragraph">
                  <wp:posOffset>-4064000</wp:posOffset>
                </wp:positionV>
                <wp:extent cx="865505" cy="167640"/>
                <wp:effectExtent l="0" t="1905" r="4445" b="190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1676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5.75pt;margin-top:-320pt;width:68.15pt;height:13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" o:allowincell="f" fillcolor="#e5e5e5" stroked="f"/>
            </w:pict>
          </mc:Fallback>
        </mc:AlternateContent>
      </w:r>
    </w:p>
    <w:p w:rsidR="00E54D07" w:rsidRDefault="00E54D07" w:rsidP="00E54D0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54D07" w:rsidRPr="00E54D07" w:rsidRDefault="00E54D07" w:rsidP="00E54D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</w:p>
    <w:p w:rsidR="00E12141" w:rsidRDefault="00E54D07" w:rsidP="00E54D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II-101-2/2019-18-2</w:t>
      </w:r>
    </w:p>
    <w:p w:rsidR="00E54D07" w:rsidRPr="000512D4" w:rsidRDefault="000512D4" w:rsidP="00E54D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12D4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Pr="000512D4">
        <w:rPr>
          <w:rFonts w:ascii="Times New Roman" w:hAnsi="Times New Roman" w:cs="Times New Roman"/>
          <w:sz w:val="24"/>
          <w:szCs w:val="24"/>
        </w:rPr>
        <w:t>8</w:t>
      </w:r>
      <w:r w:rsidR="00E54D07" w:rsidRPr="000512D4">
        <w:rPr>
          <w:rFonts w:ascii="Times New Roman" w:hAnsi="Times New Roman" w:cs="Times New Roman"/>
          <w:sz w:val="24"/>
          <w:szCs w:val="24"/>
          <w:lang w:val="sr-Cyrl-RS"/>
        </w:rPr>
        <w:t>.11.2019.</w:t>
      </w:r>
    </w:p>
    <w:sectPr w:rsidR="00E54D07" w:rsidRPr="000512D4" w:rsidSect="00BF64DA">
      <w:type w:val="continuous"/>
      <w:pgSz w:w="12240" w:h="15840"/>
      <w:pgMar w:top="1316" w:right="1680" w:bottom="491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1F" w:rsidRDefault="00DE451F" w:rsidP="00F514D2">
      <w:pPr>
        <w:spacing w:after="0" w:line="240" w:lineRule="auto"/>
      </w:pPr>
      <w:r>
        <w:separator/>
      </w:r>
    </w:p>
  </w:endnote>
  <w:endnote w:type="continuationSeparator" w:id="0">
    <w:p w:rsidR="00DE451F" w:rsidRDefault="00DE451F" w:rsidP="00F5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1F" w:rsidRDefault="00DE451F" w:rsidP="00F514D2">
      <w:pPr>
        <w:spacing w:after="0" w:line="240" w:lineRule="auto"/>
      </w:pPr>
      <w:r>
        <w:separator/>
      </w:r>
    </w:p>
  </w:footnote>
  <w:footnote w:type="continuationSeparator" w:id="0">
    <w:p w:rsidR="00DE451F" w:rsidRDefault="00DE451F" w:rsidP="00F51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bullet"/>
      <w:lvlText w:val="у"/>
      <w:lvlJc w:val="left"/>
      <w:pPr>
        <w:tabs>
          <w:tab w:val="num" w:pos="2160"/>
        </w:tabs>
        <w:ind w:left="2160" w:hanging="360"/>
      </w:pPr>
    </w:lvl>
    <w:lvl w:ilvl="3" w:tplc="00004DC8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27CF5731"/>
    <w:multiLevelType w:val="hybridMultilevel"/>
    <w:tmpl w:val="75F244F8"/>
    <w:lvl w:ilvl="0" w:tplc="751AF3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50314"/>
    <w:multiLevelType w:val="hybridMultilevel"/>
    <w:tmpl w:val="74D8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C"/>
    <w:rsid w:val="000512D4"/>
    <w:rsid w:val="000827D3"/>
    <w:rsid w:val="00162958"/>
    <w:rsid w:val="00172A2C"/>
    <w:rsid w:val="00197906"/>
    <w:rsid w:val="00230AEE"/>
    <w:rsid w:val="00243C4F"/>
    <w:rsid w:val="002666BA"/>
    <w:rsid w:val="002C0BE2"/>
    <w:rsid w:val="0033563B"/>
    <w:rsid w:val="00347AD8"/>
    <w:rsid w:val="00374214"/>
    <w:rsid w:val="003747AC"/>
    <w:rsid w:val="003F15E0"/>
    <w:rsid w:val="00436F02"/>
    <w:rsid w:val="00484481"/>
    <w:rsid w:val="0048581A"/>
    <w:rsid w:val="005339CE"/>
    <w:rsid w:val="00534087"/>
    <w:rsid w:val="00550A6E"/>
    <w:rsid w:val="00557FBA"/>
    <w:rsid w:val="005A6FB2"/>
    <w:rsid w:val="006619E1"/>
    <w:rsid w:val="006C0DAE"/>
    <w:rsid w:val="00820C55"/>
    <w:rsid w:val="008E64D2"/>
    <w:rsid w:val="00962DA5"/>
    <w:rsid w:val="009F60A0"/>
    <w:rsid w:val="00A16FFA"/>
    <w:rsid w:val="00A25358"/>
    <w:rsid w:val="00A649C1"/>
    <w:rsid w:val="00A66C6B"/>
    <w:rsid w:val="00A72FD7"/>
    <w:rsid w:val="00AD2A60"/>
    <w:rsid w:val="00B30893"/>
    <w:rsid w:val="00B56C47"/>
    <w:rsid w:val="00B71125"/>
    <w:rsid w:val="00B86F52"/>
    <w:rsid w:val="00BE42F3"/>
    <w:rsid w:val="00BE7E75"/>
    <w:rsid w:val="00BF64DA"/>
    <w:rsid w:val="00CA0BDF"/>
    <w:rsid w:val="00D0086F"/>
    <w:rsid w:val="00D11D6C"/>
    <w:rsid w:val="00D42CE9"/>
    <w:rsid w:val="00D765F8"/>
    <w:rsid w:val="00DC0A61"/>
    <w:rsid w:val="00DE0011"/>
    <w:rsid w:val="00DE451F"/>
    <w:rsid w:val="00E12141"/>
    <w:rsid w:val="00E54D07"/>
    <w:rsid w:val="00EB308B"/>
    <w:rsid w:val="00EC48EA"/>
    <w:rsid w:val="00EF0F93"/>
    <w:rsid w:val="00F514D2"/>
    <w:rsid w:val="00F669E4"/>
    <w:rsid w:val="00F8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087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0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D2"/>
  </w:style>
  <w:style w:type="paragraph" w:styleId="Footer">
    <w:name w:val="footer"/>
    <w:basedOn w:val="Normal"/>
    <w:link w:val="FooterChar"/>
    <w:uiPriority w:val="99"/>
    <w:unhideWhenUsed/>
    <w:rsid w:val="00F51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087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0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D2"/>
  </w:style>
  <w:style w:type="paragraph" w:styleId="Footer">
    <w:name w:val="footer"/>
    <w:basedOn w:val="Normal"/>
    <w:link w:val="FooterChar"/>
    <w:uiPriority w:val="99"/>
    <w:unhideWhenUsed/>
    <w:rsid w:val="00F51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itist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443D-3692-4F74-A5DE-C7DFE3E9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2019-11-08T10:28:00Z</cp:lastPrinted>
  <dcterms:created xsi:type="dcterms:W3CDTF">2019-11-05T11:08:00Z</dcterms:created>
  <dcterms:modified xsi:type="dcterms:W3CDTF">2019-11-08T10:53:00Z</dcterms:modified>
</cp:coreProperties>
</file>