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12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PROJEKTNI ZADATAK ZA GRAĐEVINSKI MATERIJAL</w:t>
      </w:r>
    </w:p>
    <w:p w:rsidR="004A1512" w:rsidRDefault="004A1512" w:rsidP="001F3C95">
      <w:pPr>
        <w:spacing w:after="200"/>
        <w:rPr>
          <w:b/>
          <w:sz w:val="32"/>
          <w:szCs w:val="32"/>
        </w:rPr>
      </w:pPr>
    </w:p>
    <w:p w:rsidR="004A1512" w:rsidRDefault="004A1512" w:rsidP="001F3C95">
      <w:pPr>
        <w:spacing w:after="200"/>
        <w:rPr>
          <w:b/>
          <w:sz w:val="32"/>
          <w:szCs w:val="32"/>
        </w:rPr>
      </w:pPr>
    </w:p>
    <w:p w:rsidR="001F3C95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UVOD</w:t>
      </w:r>
    </w:p>
    <w:p w:rsidR="001F3C95" w:rsidRPr="004D6247" w:rsidRDefault="001F3C95" w:rsidP="001F3C95">
      <w:pPr>
        <w:spacing w:after="200"/>
        <w:rPr>
          <w:b/>
          <w:sz w:val="28"/>
          <w:szCs w:val="28"/>
        </w:rPr>
      </w:pPr>
      <w:r w:rsidRPr="004D6247">
        <w:rPr>
          <w:b/>
          <w:sz w:val="28"/>
          <w:szCs w:val="28"/>
        </w:rPr>
        <w:t>Regionalni program zbrinjavanja</w:t>
      </w:r>
    </w:p>
    <w:p w:rsidR="001F3C95" w:rsidRDefault="001F3C95" w:rsidP="001F3C95">
      <w:pPr>
        <w:spacing w:after="200"/>
        <w:jc w:val="both"/>
      </w:pPr>
      <w:r w:rsidRPr="004D6247">
        <w:t>Regionalni program zbrinjavanja</w:t>
      </w:r>
      <w:r>
        <w:t xml:space="preserve"> (RHP) je sastavni deo „Sarajevskog procesa o izbeglicama i raseljenim osobama“ iniciranog 2005, ponovno pokrenutog u martu 2010. godine na Beogradskoj konferenciji, na koju su se države partneri ponovo obavezale na Beogradskoj deklaraciji iz novembra 2011. godine. RHP je podržan od strane međunarodne zajednice, uključujući i Evropsku uniju (EU), koju zastupa Evropska komisija (EK), Sjedinjene Američke Države (SAD), Visoki poverenik Ujedinjenih nacija za izbeglice (UNHCR) i Organizacije za evropsku bezbednost i saradnju (OSCE).</w:t>
      </w:r>
    </w:p>
    <w:p w:rsidR="001F3C95" w:rsidRDefault="001F3C95" w:rsidP="001F3C95">
      <w:pPr>
        <w:spacing w:after="200"/>
        <w:jc w:val="both"/>
      </w:pPr>
      <w:r>
        <w:t>Predmet ovog dokumenta je realizacija stambenog programa zbrinjavanja za izbeglice i interno raseljena lica u Srbiji.</w:t>
      </w:r>
    </w:p>
    <w:p w:rsidR="001F3C95" w:rsidRDefault="001F3C95" w:rsidP="001F3C95">
      <w:pPr>
        <w:spacing w:after="200"/>
        <w:jc w:val="both"/>
      </w:pPr>
    </w:p>
    <w:p w:rsidR="001F3C95" w:rsidRDefault="001F3C95" w:rsidP="001F3C95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Specifični ciljevi</w:t>
      </w:r>
    </w:p>
    <w:p w:rsidR="001F3C95" w:rsidRDefault="001F3C95" w:rsidP="001F3C95">
      <w:pPr>
        <w:spacing w:after="200"/>
        <w:jc w:val="both"/>
      </w:pPr>
      <w:r>
        <w:t>Cilj ove komponente RHP-a za Srbiju je obezbeđivanje stambenog zbrinjavanja kroz dodelu građevinskog materijala.</w:t>
      </w:r>
    </w:p>
    <w:p w:rsidR="001F3C95" w:rsidRDefault="001F3C95" w:rsidP="001F3C95">
      <w:pPr>
        <w:spacing w:after="200"/>
        <w:jc w:val="both"/>
      </w:pPr>
      <w:r>
        <w:t>Dodela građevinskog materijala vršiće se na parcelama nad kojima je vlasništvo jasno definisano i nesporno, i to za objekte:</w:t>
      </w:r>
    </w:p>
    <w:p w:rsidR="001F3C95" w:rsidRDefault="001F3C95" w:rsidP="001F3C95">
      <w:pPr>
        <w:pStyle w:val="ListParagraph"/>
        <w:numPr>
          <w:ilvl w:val="0"/>
          <w:numId w:val="1"/>
        </w:numPr>
        <w:spacing w:after="200"/>
        <w:jc w:val="both"/>
      </w:pPr>
      <w:r>
        <w:t>koji poseduju dokumentaciju da su legalno izgrađeni, ili</w:t>
      </w:r>
    </w:p>
    <w:p w:rsidR="001F3C95" w:rsidRDefault="001F3C95" w:rsidP="001F3C95">
      <w:pPr>
        <w:pStyle w:val="ListParagraph"/>
        <w:numPr>
          <w:ilvl w:val="0"/>
          <w:numId w:val="1"/>
        </w:numPr>
        <w:spacing w:after="200"/>
        <w:jc w:val="both"/>
      </w:pPr>
      <w:r>
        <w:t>koji su u postupku legalizacije i za koje su izdati urbanističko-tehnički/lokacijski uslovi, a za koje se može pribaviti rešenje za izvođenje radova/građevinska dozvola.</w:t>
      </w:r>
    </w:p>
    <w:p w:rsidR="001F3C95" w:rsidRPr="00243610" w:rsidRDefault="001F3C95" w:rsidP="001F3C95">
      <w:pPr>
        <w:spacing w:after="200"/>
        <w:jc w:val="both"/>
      </w:pPr>
      <w:r>
        <w:t>Korisnik je onaj koji pokreće postupak za izdavanje lokacijskih uslova i građevinske dozvole ili sprovodi proces legalizacije objekta.</w:t>
      </w:r>
    </w:p>
    <w:p w:rsidR="001F3C95" w:rsidRPr="005F06A4" w:rsidRDefault="001F3C95" w:rsidP="001F3C95">
      <w:pPr>
        <w:spacing w:after="200"/>
        <w:jc w:val="both"/>
        <w:rPr>
          <w:b/>
          <w:sz w:val="32"/>
          <w:szCs w:val="32"/>
        </w:rPr>
      </w:pPr>
    </w:p>
    <w:p w:rsidR="001F3C95" w:rsidRDefault="001F3C95" w:rsidP="001F3C95">
      <w:pPr>
        <w:spacing w:after="200"/>
        <w:rPr>
          <w:b/>
          <w:sz w:val="32"/>
          <w:szCs w:val="32"/>
        </w:rPr>
      </w:pPr>
      <w:r w:rsidRPr="005F06A4">
        <w:rPr>
          <w:b/>
          <w:sz w:val="32"/>
          <w:szCs w:val="32"/>
        </w:rPr>
        <w:t>Predviđene aktivnosti</w:t>
      </w:r>
    </w:p>
    <w:p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Lista aktivnosti</w:t>
      </w:r>
    </w:p>
    <w:p w:rsidR="001F3C95" w:rsidRDefault="001F3C95" w:rsidP="001F3C95">
      <w:pPr>
        <w:spacing w:after="200"/>
        <w:jc w:val="both"/>
      </w:pPr>
      <w:r>
        <w:t>U nastavku se hronološkim redosledom propisuju aktivnosti Dobavljača tokom isporuke građevinskog materijala i opreme:</w:t>
      </w:r>
    </w:p>
    <w:p w:rsidR="001F3C95" w:rsidRDefault="001F3C95" w:rsidP="001F3C95">
      <w:pPr>
        <w:pStyle w:val="ListParagraph"/>
        <w:numPr>
          <w:ilvl w:val="0"/>
          <w:numId w:val="2"/>
        </w:numPr>
        <w:spacing w:after="200"/>
        <w:jc w:val="both"/>
      </w:pPr>
      <w:r>
        <w:lastRenderedPageBreak/>
        <w:t>Dobavljač će zajedno sa tehničkim predstavnikom Naručioca (u daljem tekstu Tehnički predstavnik) izvršiti obilazak lokacija na kojima se nalaze objekti radi snimanja stanja te planiranja aktivnosti prilikom isporuke građevinskom materijala</w:t>
      </w:r>
      <w:r w:rsidRPr="000755FC">
        <w:t>.</w:t>
      </w:r>
    </w:p>
    <w:p w:rsidR="001F3C95" w:rsidRDefault="001F3C95" w:rsidP="002627EA">
      <w:pPr>
        <w:pStyle w:val="ListParagraph"/>
        <w:numPr>
          <w:ilvl w:val="0"/>
          <w:numId w:val="2"/>
        </w:numPr>
      </w:pPr>
      <w:r>
        <w:t xml:space="preserve">Dobavljač će zajedno sa predstavnikom Naručioca i Tehničkim predstavnikom, pripremiti detaljan </w:t>
      </w:r>
      <w:r w:rsidRPr="002627EA">
        <w:rPr>
          <w:i/>
        </w:rPr>
        <w:t>„Plan isporuke“</w:t>
      </w:r>
      <w:r>
        <w:t xml:space="preserve"> za grupu kuća (ukoliko je to moguće) ili za svaku stambenu jedinicu pojedinačno,u zavisnosti od lokacija stambenih jedinica unutar svake opštine pojedinačno prema tabeli.</w:t>
      </w:r>
    </w:p>
    <w:p w:rsidR="002627EA" w:rsidRDefault="002627EA" w:rsidP="002627EA">
      <w:pPr>
        <w:pStyle w:val="ListParagraph"/>
      </w:pPr>
    </w:p>
    <w:p w:rsidR="0057626E" w:rsidRDefault="0057626E" w:rsidP="0057626E">
      <w:pPr>
        <w:pStyle w:val="ListParagraph"/>
        <w:spacing w:after="200"/>
        <w:jc w:val="both"/>
      </w:pPr>
      <w:r>
        <w:t>Dobavljač će isporučiti građevinski materijal u skladu sa „</w:t>
      </w:r>
      <w:r w:rsidRPr="0057626E">
        <w:rPr>
          <w:i/>
        </w:rPr>
        <w:t>Planom isporuke</w:t>
      </w:r>
      <w:r>
        <w:rPr>
          <w:i/>
        </w:rPr>
        <w:t xml:space="preserve">“ </w:t>
      </w:r>
      <w:r>
        <w:t>i uslovima Ugovora.</w:t>
      </w:r>
    </w:p>
    <w:p w:rsidR="0053117B" w:rsidRDefault="0053117B" w:rsidP="0057626E">
      <w:pPr>
        <w:pStyle w:val="ListParagraph"/>
        <w:spacing w:after="200"/>
        <w:jc w:val="both"/>
      </w:pPr>
    </w:p>
    <w:p w:rsidR="00A24D5E" w:rsidRDefault="0053117B" w:rsidP="00745C6C">
      <w:pPr>
        <w:pStyle w:val="ListParagraph"/>
        <w:spacing w:after="200"/>
        <w:jc w:val="both"/>
        <w:rPr>
          <w:b/>
          <w:color w:val="000000" w:themeColor="text1"/>
          <w:sz w:val="28"/>
          <w:szCs w:val="28"/>
        </w:rPr>
      </w:pPr>
      <w:r w:rsidRPr="00490435">
        <w:rPr>
          <w:b/>
          <w:color w:val="000000" w:themeColor="text1"/>
          <w:sz w:val="28"/>
          <w:szCs w:val="28"/>
        </w:rPr>
        <w:t>Termin plan</w:t>
      </w:r>
    </w:p>
    <w:p w:rsidR="00745C6C" w:rsidRPr="00745C6C" w:rsidRDefault="00745C6C" w:rsidP="00745C6C">
      <w:pPr>
        <w:pStyle w:val="ListParagraph"/>
        <w:spacing w:after="200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333"/>
        <w:gridCol w:w="4343"/>
      </w:tblGrid>
      <w:tr w:rsidR="00A24D5E" w:rsidRPr="00490435" w:rsidTr="00745C6C">
        <w:tc>
          <w:tcPr>
            <w:tcW w:w="4333" w:type="dxa"/>
          </w:tcPr>
          <w:p w:rsidR="00A24D5E" w:rsidRPr="0088772B" w:rsidRDefault="00A24D5E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88772B">
              <w:rPr>
                <w:color w:val="000000" w:themeColor="text1"/>
              </w:rPr>
              <w:t>Dan zaključenja ugovora</w:t>
            </w:r>
          </w:p>
        </w:tc>
        <w:tc>
          <w:tcPr>
            <w:tcW w:w="4343" w:type="dxa"/>
          </w:tcPr>
          <w:p w:rsidR="00A24D5E" w:rsidRPr="0088772B" w:rsidRDefault="00675176" w:rsidP="00A24D5E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88772B">
              <w:rPr>
                <w:color w:val="000000" w:themeColor="text1"/>
              </w:rPr>
              <w:t>Ugovor potpisan od strane svih ugovornih strana</w:t>
            </w:r>
          </w:p>
        </w:tc>
      </w:tr>
      <w:tr w:rsidR="00745C6C" w:rsidRPr="00490435" w:rsidTr="00745C6C">
        <w:trPr>
          <w:trHeight w:val="951"/>
        </w:trPr>
        <w:tc>
          <w:tcPr>
            <w:tcW w:w="4333" w:type="dxa"/>
          </w:tcPr>
          <w:p w:rsidR="00745C6C" w:rsidRPr="0088772B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88772B">
              <w:rPr>
                <w:color w:val="000000" w:themeColor="text1"/>
              </w:rPr>
              <w:t>Predaja sredstava finansijskog obezbjeđenja:</w:t>
            </w:r>
          </w:p>
          <w:p w:rsidR="00745C6C" w:rsidRPr="00745C6C" w:rsidRDefault="00745C6C" w:rsidP="00745C6C">
            <w:pPr>
              <w:pStyle w:val="ListParagraph"/>
              <w:numPr>
                <w:ilvl w:val="0"/>
                <w:numId w:val="8"/>
              </w:numPr>
              <w:spacing w:after="200"/>
              <w:ind w:left="4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Blanko solo menica </w:t>
            </w:r>
            <w:r w:rsidRPr="0088772B">
              <w:rPr>
                <w:color w:val="000000" w:themeColor="text1"/>
              </w:rPr>
              <w:t>za dobro izvršenje posla</w:t>
            </w:r>
          </w:p>
        </w:tc>
        <w:tc>
          <w:tcPr>
            <w:tcW w:w="4343" w:type="dxa"/>
          </w:tcPr>
          <w:p w:rsidR="00745C6C" w:rsidRPr="00490435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>
              <w:t>Danom zaključenja ugovora.</w:t>
            </w:r>
          </w:p>
        </w:tc>
      </w:tr>
      <w:tr w:rsidR="00745C6C" w:rsidRPr="00490435" w:rsidTr="00745C6C">
        <w:trPr>
          <w:trHeight w:val="951"/>
        </w:trPr>
        <w:tc>
          <w:tcPr>
            <w:tcW w:w="4333" w:type="dxa"/>
          </w:tcPr>
          <w:p w:rsidR="00745C6C" w:rsidRPr="0088772B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88772B">
              <w:rPr>
                <w:color w:val="000000" w:themeColor="text1"/>
              </w:rPr>
              <w:t>Predaja sredstava finansijskog obezbjeđenja</w:t>
            </w:r>
            <w:r>
              <w:rPr>
                <w:color w:val="000000" w:themeColor="text1"/>
              </w:rPr>
              <w:t>:</w:t>
            </w:r>
          </w:p>
          <w:p w:rsidR="00745C6C" w:rsidRPr="0088772B" w:rsidRDefault="00745C6C" w:rsidP="00745C6C">
            <w:pPr>
              <w:pStyle w:val="ListParagraph"/>
              <w:numPr>
                <w:ilvl w:val="0"/>
                <w:numId w:val="8"/>
              </w:numPr>
              <w:spacing w:after="200"/>
              <w:ind w:left="4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Pr="0088772B">
              <w:rPr>
                <w:color w:val="000000" w:themeColor="text1"/>
              </w:rPr>
              <w:t xml:space="preserve">arancija banke za povraćaj avansa (ukoliko se Ponuđač opredelio za avans) </w:t>
            </w:r>
          </w:p>
        </w:tc>
        <w:tc>
          <w:tcPr>
            <w:tcW w:w="4343" w:type="dxa"/>
          </w:tcPr>
          <w:p w:rsidR="00745C6C" w:rsidRPr="00490435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U roku od 30 dana od dana zaključenja ugovora</w:t>
            </w:r>
            <w:r>
              <w:rPr>
                <w:color w:val="000000" w:themeColor="text1"/>
              </w:rPr>
              <w:t>.</w:t>
            </w:r>
          </w:p>
        </w:tc>
      </w:tr>
      <w:tr w:rsidR="00745C6C" w:rsidRPr="00490435" w:rsidTr="00745C6C">
        <w:tc>
          <w:tcPr>
            <w:tcW w:w="4333" w:type="dxa"/>
          </w:tcPr>
          <w:p w:rsidR="00745C6C" w:rsidRPr="0088772B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Predaja Vendors liste </w:t>
            </w:r>
          </w:p>
        </w:tc>
        <w:tc>
          <w:tcPr>
            <w:tcW w:w="4343" w:type="dxa"/>
          </w:tcPr>
          <w:p w:rsidR="00745C6C" w:rsidRPr="00490435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 roku od 10 dana od zaključenja ugovora</w:t>
            </w:r>
          </w:p>
        </w:tc>
      </w:tr>
      <w:tr w:rsidR="00745C6C" w:rsidRPr="00490435" w:rsidTr="00745C6C">
        <w:tc>
          <w:tcPr>
            <w:tcW w:w="4333" w:type="dxa"/>
          </w:tcPr>
          <w:p w:rsidR="00745C6C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Provera, korekcije i odobrenje Vendors liste</w:t>
            </w:r>
          </w:p>
        </w:tc>
        <w:tc>
          <w:tcPr>
            <w:tcW w:w="4343" w:type="dxa"/>
          </w:tcPr>
          <w:p w:rsidR="00745C6C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 roku od 20 dana od dana zaključenja ugovora</w:t>
            </w:r>
          </w:p>
        </w:tc>
      </w:tr>
      <w:tr w:rsidR="00745C6C" w:rsidRPr="00490435" w:rsidTr="00745C6C">
        <w:tc>
          <w:tcPr>
            <w:tcW w:w="4333" w:type="dxa"/>
          </w:tcPr>
          <w:p w:rsidR="00745C6C" w:rsidRPr="0088772B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88772B">
              <w:rPr>
                <w:color w:val="000000" w:themeColor="text1"/>
              </w:rPr>
              <w:t xml:space="preserve">Stupanje na snagu ugovora </w:t>
            </w:r>
          </w:p>
        </w:tc>
        <w:tc>
          <w:tcPr>
            <w:tcW w:w="4343" w:type="dxa"/>
          </w:tcPr>
          <w:p w:rsidR="00745C6C" w:rsidRPr="00490435" w:rsidRDefault="008F54A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bookmarkStart w:id="0" w:name="_GoBack"/>
            <w:bookmarkEnd w:id="0"/>
            <w:r w:rsidRPr="00B467CB">
              <w:rPr>
                <w:color w:val="000000" w:themeColor="text1"/>
              </w:rPr>
              <w:t>Ugovor stupa na snagu, kada se ostvare sledeći uslovi: dostavljena blanko solo menica za dobro izvršenje posla, odnosno garancija banke za povraćaj avansa (ukoliko se Dobavljač opredelio za avans)  i dostavljena ispravna verzija Vendors liste.</w:t>
            </w:r>
          </w:p>
        </w:tc>
      </w:tr>
      <w:tr w:rsidR="00745C6C" w:rsidRPr="00490435" w:rsidTr="00745C6C">
        <w:tc>
          <w:tcPr>
            <w:tcW w:w="4333" w:type="dxa"/>
          </w:tcPr>
          <w:p w:rsidR="00745C6C" w:rsidRPr="0088772B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88772B">
              <w:rPr>
                <w:color w:val="000000" w:themeColor="text1"/>
              </w:rPr>
              <w:t>Isplata avansa (ukoliko se Ponuđač opredelio za avans u određenom procentu)</w:t>
            </w:r>
          </w:p>
        </w:tc>
        <w:tc>
          <w:tcPr>
            <w:tcW w:w="4343" w:type="dxa"/>
          </w:tcPr>
          <w:p w:rsidR="00745C6C" w:rsidRPr="0088772B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88772B">
              <w:rPr>
                <w:color w:val="000000" w:themeColor="text1"/>
              </w:rPr>
              <w:t>U roku od 30 dana od dana dostavljanja garancije banke za avansno plaćanje</w:t>
            </w:r>
          </w:p>
        </w:tc>
      </w:tr>
      <w:tr w:rsidR="00745C6C" w:rsidRPr="00490435" w:rsidTr="00745C6C">
        <w:tc>
          <w:tcPr>
            <w:tcW w:w="4333" w:type="dxa"/>
          </w:tcPr>
          <w:p w:rsidR="00745C6C" w:rsidRPr="00490435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Pisani nalog za isporuku građevinskog materijala</w:t>
            </w:r>
          </w:p>
        </w:tc>
        <w:tc>
          <w:tcPr>
            <w:tcW w:w="4343" w:type="dxa"/>
          </w:tcPr>
          <w:p w:rsidR="00745C6C" w:rsidRPr="00490435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88772B">
              <w:rPr>
                <w:color w:val="000000" w:themeColor="text1"/>
              </w:rPr>
              <w:t xml:space="preserve">U roku od 10 dana od dana </w:t>
            </w:r>
            <w:r>
              <w:t>stupanja ugovora na snagu.</w:t>
            </w:r>
          </w:p>
        </w:tc>
      </w:tr>
      <w:tr w:rsidR="00745C6C" w:rsidRPr="00490435" w:rsidTr="00745C6C">
        <w:tc>
          <w:tcPr>
            <w:tcW w:w="4333" w:type="dxa"/>
          </w:tcPr>
          <w:p w:rsidR="00745C6C" w:rsidRPr="00490435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Isporuka građevinskog materijala</w:t>
            </w:r>
          </w:p>
        </w:tc>
        <w:tc>
          <w:tcPr>
            <w:tcW w:w="4343" w:type="dxa"/>
          </w:tcPr>
          <w:p w:rsidR="00745C6C" w:rsidRPr="00490435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 xml:space="preserve">U roku od 30 dana od dana izdavanja pisanog naloga za isporuku </w:t>
            </w:r>
            <w:r>
              <w:rPr>
                <w:color w:val="000000" w:themeColor="text1"/>
              </w:rPr>
              <w:t>građevinskog materijala.</w:t>
            </w:r>
          </w:p>
        </w:tc>
      </w:tr>
      <w:tr w:rsidR="00745C6C" w:rsidRPr="00490435" w:rsidTr="00745C6C">
        <w:tc>
          <w:tcPr>
            <w:tcW w:w="4333" w:type="dxa"/>
          </w:tcPr>
          <w:p w:rsidR="00745C6C" w:rsidRPr="00490435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>Ugradnja materijala od strane korisnika</w:t>
            </w:r>
          </w:p>
        </w:tc>
        <w:tc>
          <w:tcPr>
            <w:tcW w:w="4343" w:type="dxa"/>
          </w:tcPr>
          <w:p w:rsidR="00745C6C" w:rsidRPr="00490435" w:rsidRDefault="00745C6C" w:rsidP="00745C6C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 w:rsidRPr="00490435">
              <w:rPr>
                <w:color w:val="000000" w:themeColor="text1"/>
              </w:rPr>
              <w:t xml:space="preserve">U roku od </w:t>
            </w:r>
            <w:r>
              <w:rPr>
                <w:color w:val="000000" w:themeColor="text1"/>
              </w:rPr>
              <w:t>18</w:t>
            </w:r>
            <w:r w:rsidRPr="00490435">
              <w:rPr>
                <w:color w:val="000000" w:themeColor="text1"/>
              </w:rPr>
              <w:t>0 dana od isteka roka za isporuku građevinskog materijala</w:t>
            </w:r>
          </w:p>
        </w:tc>
      </w:tr>
    </w:tbl>
    <w:p w:rsidR="00A24D5E" w:rsidRPr="00490435" w:rsidRDefault="00A24D5E" w:rsidP="004A1512">
      <w:pPr>
        <w:pStyle w:val="ListParagraph"/>
        <w:spacing w:after="200"/>
        <w:jc w:val="both"/>
        <w:rPr>
          <w:color w:val="000000" w:themeColor="text1"/>
        </w:rPr>
      </w:pPr>
    </w:p>
    <w:p w:rsidR="004A1512" w:rsidRPr="0088772B" w:rsidRDefault="004A1512" w:rsidP="004A1512">
      <w:pPr>
        <w:pStyle w:val="ListParagraph"/>
        <w:spacing w:after="200"/>
        <w:jc w:val="both"/>
        <w:rPr>
          <w:color w:val="000000" w:themeColor="text1"/>
        </w:rPr>
      </w:pPr>
      <w:r w:rsidRPr="0088772B">
        <w:rPr>
          <w:color w:val="000000" w:themeColor="text1"/>
        </w:rPr>
        <w:t>N</w:t>
      </w:r>
      <w:r w:rsidR="008963C3" w:rsidRPr="0088772B">
        <w:rPr>
          <w:color w:val="000000" w:themeColor="text1"/>
        </w:rPr>
        <w:t>apomena:</w:t>
      </w:r>
    </w:p>
    <w:p w:rsidR="00100C6A" w:rsidRPr="00490435" w:rsidRDefault="002730A7" w:rsidP="004A1512">
      <w:pPr>
        <w:pStyle w:val="ListParagraph"/>
        <w:spacing w:after="200"/>
        <w:jc w:val="both"/>
        <w:rPr>
          <w:color w:val="000000" w:themeColor="text1"/>
        </w:rPr>
      </w:pPr>
      <w:r w:rsidRPr="0088772B">
        <w:rPr>
          <w:color w:val="000000" w:themeColor="text1"/>
        </w:rPr>
        <w:lastRenderedPageBreak/>
        <w:t xml:space="preserve">U skladu sa napred navedenom dinamikom, krajnji rok za isporuku materijala u slučaju da nije tražen avans iznosi </w:t>
      </w:r>
      <w:r w:rsidR="00661D60">
        <w:rPr>
          <w:color w:val="000000" w:themeColor="text1"/>
        </w:rPr>
        <w:t>4</w:t>
      </w:r>
      <w:r w:rsidR="001B3170" w:rsidRPr="0088772B">
        <w:rPr>
          <w:color w:val="000000" w:themeColor="text1"/>
        </w:rPr>
        <w:t xml:space="preserve">0 dana, odnosno </w:t>
      </w:r>
      <w:r w:rsidR="00661D60">
        <w:rPr>
          <w:color w:val="000000" w:themeColor="text1"/>
        </w:rPr>
        <w:t>7</w:t>
      </w:r>
      <w:r w:rsidR="00C42783" w:rsidRPr="0088772B">
        <w:rPr>
          <w:color w:val="000000" w:themeColor="text1"/>
        </w:rPr>
        <w:t xml:space="preserve">0 dana </w:t>
      </w:r>
      <w:r w:rsidR="001B3170" w:rsidRPr="0088772B">
        <w:rPr>
          <w:color w:val="000000" w:themeColor="text1"/>
        </w:rPr>
        <w:t>(ukoliko se Ponuđač opredelio za avans)</w:t>
      </w:r>
      <w:r w:rsidR="00C42783" w:rsidRPr="0088772B">
        <w:rPr>
          <w:color w:val="000000" w:themeColor="text1"/>
        </w:rPr>
        <w:t xml:space="preserve">, od dana </w:t>
      </w:r>
      <w:r w:rsidR="004F43A2" w:rsidRPr="0088772B">
        <w:rPr>
          <w:color w:val="000000" w:themeColor="text1"/>
        </w:rPr>
        <w:t>stupanja na snagu ugovora.</w:t>
      </w:r>
    </w:p>
    <w:p w:rsidR="004A1512" w:rsidRPr="0053117B" w:rsidRDefault="004A1512" w:rsidP="00A458BD">
      <w:pPr>
        <w:spacing w:after="200"/>
        <w:jc w:val="both"/>
      </w:pPr>
    </w:p>
    <w:p w:rsidR="005A77F6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OČEKIVANI REZULTATI</w:t>
      </w:r>
    </w:p>
    <w:p w:rsidR="00096D34" w:rsidRDefault="00B6202F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Izrada i odobrenje </w:t>
      </w:r>
      <w:r w:rsidR="00096D34">
        <w:rPr>
          <w:b/>
          <w:sz w:val="28"/>
          <w:szCs w:val="28"/>
        </w:rPr>
        <w:t xml:space="preserve">Vendors </w:t>
      </w:r>
      <w:r>
        <w:rPr>
          <w:b/>
          <w:sz w:val="28"/>
          <w:szCs w:val="28"/>
        </w:rPr>
        <w:t>l</w:t>
      </w:r>
      <w:r w:rsidR="00096D34">
        <w:rPr>
          <w:b/>
          <w:sz w:val="28"/>
          <w:szCs w:val="28"/>
        </w:rPr>
        <w:t>ist</w:t>
      </w:r>
      <w:r>
        <w:rPr>
          <w:b/>
          <w:sz w:val="28"/>
          <w:szCs w:val="28"/>
        </w:rPr>
        <w:t>e</w:t>
      </w:r>
    </w:p>
    <w:p w:rsidR="00D075B9" w:rsidRDefault="00096D34" w:rsidP="00096D34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Na zahtev Naručioca, </w:t>
      </w:r>
      <w:r w:rsidR="00D075B9">
        <w:t xml:space="preserve">najkasnije 10 dana nakon </w:t>
      </w:r>
      <w:r w:rsidR="00EF781B">
        <w:t>zaključenja</w:t>
      </w:r>
      <w:r>
        <w:t xml:space="preserve"> ugovora, Dobavljač je dužan da dostavi kompletno popunjenu Vendors listu</w:t>
      </w:r>
      <w:r w:rsidR="00D075B9">
        <w:t>.</w:t>
      </w:r>
    </w:p>
    <w:p w:rsidR="00096D34" w:rsidRDefault="00D075B9" w:rsidP="00096D34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Vendors </w:t>
      </w:r>
      <w:r w:rsidR="00DF06D1">
        <w:t>l</w:t>
      </w:r>
      <w:r>
        <w:t>ist</w:t>
      </w:r>
      <w:r w:rsidR="00DF06D1">
        <w:t>a</w:t>
      </w:r>
      <w:r w:rsidR="00B6202F">
        <w:t>(</w:t>
      </w:r>
      <w:r w:rsidR="00096D34">
        <w:t>d</w:t>
      </w:r>
      <w:r w:rsidR="00B6202F">
        <w:t xml:space="preserve">eo </w:t>
      </w:r>
      <w:r w:rsidR="00096D34" w:rsidRPr="00096D34">
        <w:t>Aneksa 2: Struktura i količina za materijal</w:t>
      </w:r>
      <w:r w:rsidR="00B6202F">
        <w:t>)</w:t>
      </w:r>
      <w:r>
        <w:t>, mora da sadrži precizne oznake proizvoda i proizvođača, a u skladu sa traženim tehničkim zahtevima i standardima (Aneks 1: Tehnički zahtevi i standardi)</w:t>
      </w:r>
      <w:r w:rsidR="00096D34">
        <w:t xml:space="preserve">. </w:t>
      </w:r>
    </w:p>
    <w:p w:rsidR="00D075B9" w:rsidRDefault="00D075B9" w:rsidP="00096D34">
      <w:pPr>
        <w:pStyle w:val="ListParagraph"/>
        <w:numPr>
          <w:ilvl w:val="0"/>
          <w:numId w:val="3"/>
        </w:numPr>
        <w:spacing w:after="200"/>
        <w:jc w:val="both"/>
      </w:pPr>
      <w:r>
        <w:t>Ispravnost Vendors liste proverava Naručilac, odnosno Tehnički predstavnik</w:t>
      </w:r>
      <w:r w:rsidR="00DF06D1">
        <w:t>, i o rezultatima provere obaveštava Dobavljača pisanim putem.</w:t>
      </w:r>
    </w:p>
    <w:p w:rsidR="00DF06D1" w:rsidRDefault="00DF06D1" w:rsidP="00096D34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Ukoliko Naručilac, odnosno </w:t>
      </w:r>
      <w:r w:rsidR="00B52AE3">
        <w:t>T</w:t>
      </w:r>
      <w:r>
        <w:t>ehnički predstavnik ustanovi da ponuđen pr</w:t>
      </w:r>
      <w:r w:rsidR="00EF781B">
        <w:t>o</w:t>
      </w:r>
      <w:r>
        <w:t xml:space="preserve">izvod/i nije/nisu u skladu sa traženim tehničkim zahtevima i standardima, šalje zahtev </w:t>
      </w:r>
      <w:r w:rsidR="00D075B9">
        <w:t>Dobavljač</w:t>
      </w:r>
      <w:r>
        <w:t>u za izmenu predmetne pozicije/a.</w:t>
      </w:r>
    </w:p>
    <w:p w:rsidR="00096D34" w:rsidRDefault="00DF06D1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Dobavljač </w:t>
      </w:r>
      <w:r w:rsidR="00D075B9">
        <w:t xml:space="preserve">je dužan da </w:t>
      </w:r>
      <w:r>
        <w:t xml:space="preserve">u skladu sa instrukcijama Naručioca, odnosno Tehničkog predstavnika, dopuni/koriguje Vendors </w:t>
      </w:r>
      <w:r w:rsidR="00B52AE3">
        <w:t>l</w:t>
      </w:r>
      <w:r>
        <w:t xml:space="preserve">istu, i novu dostavi najkasnije </w:t>
      </w:r>
      <w:r w:rsidR="00B6202F">
        <w:t>5</w:t>
      </w:r>
      <w:r>
        <w:t xml:space="preserve"> dana po dobijanju zahteva. </w:t>
      </w:r>
    </w:p>
    <w:p w:rsidR="00DA2732" w:rsidRPr="003B05EA" w:rsidRDefault="00DA2732" w:rsidP="00C173D2">
      <w:pPr>
        <w:spacing w:after="200"/>
        <w:jc w:val="both"/>
      </w:pPr>
    </w:p>
    <w:p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Plan isporuke</w:t>
      </w:r>
    </w:p>
    <w:p w:rsidR="001F3C95" w:rsidRDefault="001F3C95" w:rsidP="001F3C95">
      <w:pPr>
        <w:pStyle w:val="ListParagraph"/>
        <w:numPr>
          <w:ilvl w:val="0"/>
          <w:numId w:val="3"/>
        </w:numPr>
        <w:spacing w:after="200"/>
        <w:jc w:val="both"/>
      </w:pPr>
      <w:r>
        <w:t>Dobavljač je obavezan da dostavi Naručiocu Plan isporuke za svaki objekat pojedinačno ili za grupu objekata.</w:t>
      </w:r>
    </w:p>
    <w:p w:rsidR="001F3C95" w:rsidRDefault="001F3C95" w:rsidP="001F3C95">
      <w:pPr>
        <w:pStyle w:val="ListParagraph"/>
        <w:numPr>
          <w:ilvl w:val="0"/>
          <w:numId w:val="3"/>
        </w:numPr>
        <w:spacing w:after="200"/>
        <w:jc w:val="both"/>
      </w:pPr>
      <w:r>
        <w:t>Izrada Plana isporuke će se koordinisati sa Naručiocem, odnosno Tehničkim predstavnikom.</w:t>
      </w:r>
    </w:p>
    <w:p w:rsidR="001F3C95" w:rsidRDefault="001F3C95" w:rsidP="001F3C95">
      <w:pPr>
        <w:pStyle w:val="ListParagraph"/>
        <w:numPr>
          <w:ilvl w:val="0"/>
          <w:numId w:val="3"/>
        </w:numPr>
        <w:spacing w:after="200"/>
        <w:jc w:val="both"/>
      </w:pPr>
      <w:r>
        <w:t>Plan isporuke mora biti prethodno usaglašen i odobren od strane Naručioca.</w:t>
      </w:r>
    </w:p>
    <w:p w:rsidR="001F3C95" w:rsidRDefault="001F3C95" w:rsidP="004A1512">
      <w:pPr>
        <w:ind w:left="360"/>
      </w:pPr>
    </w:p>
    <w:p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Obaveze Dobavljača</w:t>
      </w:r>
    </w:p>
    <w:p w:rsidR="001F3C95" w:rsidRDefault="001F3C95" w:rsidP="001F3C95">
      <w:pPr>
        <w:spacing w:after="200"/>
      </w:pPr>
      <w:r>
        <w:t>Rekonstrukcija, dogradnja i nadogradnja objekata</w:t>
      </w:r>
    </w:p>
    <w:p w:rsidR="001F3C95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Koordinira aktivnosti sa RHP korisnicima (vlasnici objekata koji su predmet rekonstrukcije), predstavnikom Naručioca i Tehničkim predstavnikom, kako bi se obezbedile blagovremene isporuke;</w:t>
      </w:r>
    </w:p>
    <w:p w:rsidR="001F3C95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Isporuka materijala i opreme u skladu sa prethodno dogovorenim „Planom isporuke“ (); Lista materijal</w:t>
      </w:r>
      <w:r w:rsidR="002627EA">
        <w:t>a i opreme koja se isporuču</w:t>
      </w:r>
      <w:r>
        <w:t>je biće pripremljena od strane Tehničkog predstavnika i dostavljena Dobavljaču najmanje 1</w:t>
      </w:r>
      <w:r w:rsidR="00100C6A">
        <w:t>0</w:t>
      </w:r>
      <w:r>
        <w:t xml:space="preserve"> dana pre očekivanog datuma isporuke;</w:t>
      </w:r>
    </w:p>
    <w:p w:rsidR="001F3C95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Obezbeđivanje blagovremenog obaveštenja Korisniku, predstavniku Naručioca i Tehničkom predstavniku o planiranoj isporuci kako bi se osiguralo njihovo prisustvo na terenu prilikom isporuke; isporuka se ne može izvršiti bez prethodnog pismenog odobrenja dobijenog od predstavnika Naručioca ili Tehničkog predstavnika;</w:t>
      </w:r>
    </w:p>
    <w:p w:rsidR="001F3C95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lastRenderedPageBreak/>
        <w:t>Da obezbedi isporuku kvalitetnih materijala i opreme u skladu sa uslovima konkursne dokumentacije, uz odgovarajuće ateste o kvalitetu;</w:t>
      </w:r>
    </w:p>
    <w:p w:rsidR="001F3C95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Obezbeđivanje potvrde proizvođača i garancije za sva isporučena dobra;</w:t>
      </w:r>
    </w:p>
    <w:p w:rsidR="001F3C95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Zajedno sa Tehničkim predstavnikom, savetuje Korisnika o najprikladnijem načinu čuvanja i skladištenja isporučenog materijala i opreme;</w:t>
      </w:r>
    </w:p>
    <w:p w:rsidR="001F3C95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Obezbeđuje potrebnu dokumentaciju (otpremnice, reverse...) koju će pregledati (i po potrebi, potpisati) predstavnici Naručioca i/ili Tehničkog predstavnika;</w:t>
      </w:r>
    </w:p>
    <w:p w:rsidR="001F3C95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Potpisan Zapisnik o primopredaji materijala i/ili opreme sa RHP korisnikom (vlasnikom objekta) prilikom svake pojedinačne isporuke; Zapisnik o primopredaji mora biti potpisan i od strane Tehničkog predstavnika Naručioca (ili predstavnika Naručioca lično) koji će ga potpisati u svojstvu svedoka;</w:t>
      </w:r>
    </w:p>
    <w:p w:rsidR="001F3C95" w:rsidRDefault="001F3C95" w:rsidP="004A1512">
      <w:pPr>
        <w:pStyle w:val="ListParagraph"/>
        <w:numPr>
          <w:ilvl w:val="0"/>
          <w:numId w:val="4"/>
        </w:numPr>
        <w:spacing w:after="200"/>
        <w:jc w:val="both"/>
      </w:pPr>
      <w:r>
        <w:t>Da popuni i potpiše u prisustvu predstavnika Naručioca i Tehničkog predstavnika „Podsetnik o zdravlju i bezbednosti na radu i zaštiti životne sredine“, koji će biti pripremljen od strane Tehničkog predstavnika, a u skladu sa konkursnom dokumentacijom.</w:t>
      </w:r>
    </w:p>
    <w:p w:rsidR="004A1512" w:rsidRDefault="004A1512" w:rsidP="004A1512">
      <w:pPr>
        <w:pStyle w:val="ListParagraph"/>
        <w:spacing w:after="200"/>
        <w:jc w:val="both"/>
      </w:pPr>
    </w:p>
    <w:p w:rsidR="001F3C95" w:rsidRPr="007D1237" w:rsidRDefault="001F3C95" w:rsidP="001F3C95">
      <w:pPr>
        <w:spacing w:after="200"/>
        <w:jc w:val="both"/>
        <w:rPr>
          <w:b/>
          <w:sz w:val="32"/>
          <w:szCs w:val="32"/>
        </w:rPr>
      </w:pPr>
      <w:r w:rsidRPr="007D1237">
        <w:rPr>
          <w:b/>
          <w:sz w:val="32"/>
          <w:szCs w:val="32"/>
        </w:rPr>
        <w:t>ZDRAVLJE I BEZBEDNOST NA RADU I ZAŠTITA ŽIVOTNE SREDINE</w:t>
      </w:r>
    </w:p>
    <w:p w:rsidR="001F3C95" w:rsidRDefault="001F3C95" w:rsidP="001F3C95">
      <w:pPr>
        <w:pStyle w:val="ListParagraph"/>
        <w:spacing w:after="200"/>
        <w:jc w:val="both"/>
      </w:pP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 w:rsidRPr="001D7DCC">
        <w:rPr>
          <w:b/>
          <w:sz w:val="28"/>
          <w:szCs w:val="28"/>
        </w:rPr>
        <w:t>ZDRAVLJE I BEZBEDNOST NA RADU</w:t>
      </w: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:rsidR="001F3C95" w:rsidRDefault="001F3C95" w:rsidP="001F3C95">
      <w:pPr>
        <w:pStyle w:val="ListParagraph"/>
        <w:spacing w:after="200"/>
        <w:jc w:val="both"/>
      </w:pPr>
      <w:r>
        <w:t>Obaveze dobavljača:</w:t>
      </w:r>
    </w:p>
    <w:p w:rsidR="001F3C95" w:rsidRDefault="001F3C95" w:rsidP="001F3C95">
      <w:pPr>
        <w:pStyle w:val="ListParagraph"/>
        <w:spacing w:after="200"/>
        <w:jc w:val="both"/>
      </w:pP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poštuje i primenjuje načela Zakona o bezbednosti i zdravlju na radu;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se pridržava instrukcija Tehničkog predstavnika o svim pitanjima koja se odnose na zdravlje i bezbednost na radu;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Vršiti isporuku u skladu s dinamičkim planom, odnosno Planom isporuke, usaglašenim sa Naručiocem i Tehničkim predstavnikom;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izradi ili inicira izradu potrebnih usklađenja Plana isporuke u skladu sa evidentiranim potrebama na terenu, odnosno promenama na gradilištu (vremenski uslovi, itd...);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Koordinira isporuku sa vlasnikom objekta koji je predmet rekonstrukcije (korisnikom) i/ili sa izvođačem radova (ili neke od faze radova), koji će zajedno ili jedan za drugim (sekvencijalno) raditi na istom gradilištu/objektu, s ciljem sprečavanja povreda na radu i zaštite zdravlja radnika;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osigura da lica koja prevoze i vrše istovar materijala budu obučeni i kvalifikovani za korišćenje vozila i opreme koje koriste za te aktivnosti;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Obezbeđuje da se radni postupci prilikom isporuke građevinskog materijala i opreme primenjuju na bezbedan način;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Zajedno sa Tehničkim predstavnikom obezbeđuje da samo zaposlena i ovlašćena lica imaju dozvoljen pristup gradilištu/objektu u vreme isporuke;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Preduzima sve neophodne mere za pravilan rad i odgovarajuću čistoću na gradilištu/objekat u vreme isporuke;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lastRenderedPageBreak/>
        <w:t>Izbor adekvatnog-ih vozila za prevoz/isporuku, uzimajući u obzir način održavanja pristupnih puteva te određivanja smerova kretanja i površina za prolaz i kretanje;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Korišćenje tehnički ispravnih vozila i opreme za utovar/istovar, bez nedostataka koji mogu uticati na bezbednost i zdravlje na radnika;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Pravilan razmeštaj i označavanje površina za skladištenje različitih materijala, naročito kada se radi o opasnim materijalima;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Obezbeđuje saradnju između Dobavljača  i drugih osoba na gradilištu u vreme isporuke;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obezbedi i osigura adekvatne uslove pod kojima se opasne materijali koriste, premeštaju ili uklanjaju;</w:t>
      </w:r>
    </w:p>
    <w:p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Adekvatno skladištenje i odlaganje ili uklanjanje otpadaka i otpadnog materijala.</w:t>
      </w:r>
    </w:p>
    <w:p w:rsidR="0002560D" w:rsidRDefault="0002560D" w:rsidP="004A1512">
      <w:pPr>
        <w:spacing w:after="200"/>
        <w:jc w:val="both"/>
        <w:rPr>
          <w:b/>
          <w:sz w:val="28"/>
          <w:szCs w:val="28"/>
        </w:rPr>
      </w:pPr>
    </w:p>
    <w:p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ZAŠTITA ŽIVOTNE SREDINE</w:t>
      </w:r>
    </w:p>
    <w:p w:rsidR="001F3C95" w:rsidRPr="00191BFC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:rsidR="001F3C95" w:rsidRDefault="001F3C95" w:rsidP="001F3C95">
      <w:pPr>
        <w:pStyle w:val="ListParagraph"/>
        <w:spacing w:after="200"/>
        <w:jc w:val="both"/>
      </w:pPr>
      <w:r>
        <w:t>Odgovornost Dobavljača:</w:t>
      </w:r>
    </w:p>
    <w:p w:rsidR="001F3C95" w:rsidRDefault="001F3C95" w:rsidP="001F3C95">
      <w:pPr>
        <w:pStyle w:val="ListParagraph"/>
        <w:spacing w:after="200"/>
        <w:jc w:val="both"/>
      </w:pP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Uvažava i primenjuje principe Zakona o zaštiti životne sredine;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Uvažava instrukcije Tehničkog predstavnika o svim pitanjima koja se tiču životne sredine;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Vrši redovno kvašenje zaprašenih površina i sprečava rasipanje građevinskog materijala tokom transporta; transport materijala sklonih disperziji (pesak i šljunak) vršiti vozilima koja poseduju propisane koševe i/ili upotrebiti adekvatan sistem zaštite od disperzije materijala;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Preduzimanje mera na sanaciji zemljišta u slučaju izlivanja ulja i goriva tokom rada vozila, građevinskih mašina i mehanizacije;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Otpadni materijal koji nastane u procesu isporuke (komunalni otpad, građevinski otpad, metalni otpad, plastika, papir, itd) propisno sakupiti, razvrstati i odložiti na za to predviđenu i odobrenu lokaciju;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Sekundarne sirovine, opasan i drugi otpad koji se, eventualno, pojavi u procesu isporuke, ukloniti sa gradilišta/objekta i predati pravnom licu  koje ima odgovarajuću dozvolu za upravljanje otpadom (skladištenje, tretman, odlaganje, itd);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Obezbeđuje odgovarajuću opremu, tehnička i tehnološka rešenja, kojima se obezbeđuje da emisija zagađujućih materija u vazduhu ostane u propisanim graničnim vrednostima;</w:t>
      </w:r>
    </w:p>
    <w:p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Predviđa adekvatnu zvučnu zaštitu, kojom se obezbeđuje da buka koja se emituje iz vozila za transport tokom obavljanja planiranih aktivnosti, ne prekoračuje propisane vrednosti.</w:t>
      </w:r>
    </w:p>
    <w:p w:rsidR="001F3C95" w:rsidRDefault="001F3C95" w:rsidP="001F3C95">
      <w:pPr>
        <w:spacing w:after="200"/>
        <w:rPr>
          <w:b/>
          <w:sz w:val="32"/>
          <w:szCs w:val="32"/>
        </w:rPr>
      </w:pPr>
    </w:p>
    <w:p w:rsidR="001F3C95" w:rsidRDefault="001F3C95" w:rsidP="001F3C95">
      <w:pPr>
        <w:spacing w:after="200"/>
        <w:rPr>
          <w:b/>
          <w:sz w:val="32"/>
          <w:szCs w:val="32"/>
        </w:rPr>
      </w:pPr>
    </w:p>
    <w:p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5B0"/>
    <w:multiLevelType w:val="hybridMultilevel"/>
    <w:tmpl w:val="5EE4DDCA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28EC"/>
    <w:multiLevelType w:val="hybridMultilevel"/>
    <w:tmpl w:val="304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D3886"/>
    <w:multiLevelType w:val="hybridMultilevel"/>
    <w:tmpl w:val="3AD4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4B53"/>
    <w:multiLevelType w:val="hybridMultilevel"/>
    <w:tmpl w:val="DC901824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52447"/>
    <w:multiLevelType w:val="hybridMultilevel"/>
    <w:tmpl w:val="05DABCD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BC761B"/>
    <w:multiLevelType w:val="hybridMultilevel"/>
    <w:tmpl w:val="B5065BFC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34183"/>
    <w:multiLevelType w:val="hybridMultilevel"/>
    <w:tmpl w:val="F4C0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D68A2"/>
    <w:multiLevelType w:val="hybridMultilevel"/>
    <w:tmpl w:val="A7B8EE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96F49"/>
    <w:multiLevelType w:val="hybridMultilevel"/>
    <w:tmpl w:val="08003C9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Gvozdić">
    <w15:presenceInfo w15:providerId="AD" w15:userId="S-1-5-21-2372430383-2873634358-559838340-31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characterSpacingControl w:val="doNotCompress"/>
  <w:compat/>
  <w:rsids>
    <w:rsidRoot w:val="001F3C95"/>
    <w:rsid w:val="0002560D"/>
    <w:rsid w:val="00053445"/>
    <w:rsid w:val="00080C76"/>
    <w:rsid w:val="00084FD0"/>
    <w:rsid w:val="00096D34"/>
    <w:rsid w:val="000B5C83"/>
    <w:rsid w:val="000D5B17"/>
    <w:rsid w:val="00100C6A"/>
    <w:rsid w:val="00134E4F"/>
    <w:rsid w:val="00167147"/>
    <w:rsid w:val="001B3170"/>
    <w:rsid w:val="001B3FB8"/>
    <w:rsid w:val="001F3C95"/>
    <w:rsid w:val="002627EA"/>
    <w:rsid w:val="002730A7"/>
    <w:rsid w:val="00281A66"/>
    <w:rsid w:val="002820FD"/>
    <w:rsid w:val="00337825"/>
    <w:rsid w:val="003626F6"/>
    <w:rsid w:val="0037080C"/>
    <w:rsid w:val="00396856"/>
    <w:rsid w:val="003B05EA"/>
    <w:rsid w:val="003C72B4"/>
    <w:rsid w:val="003D1573"/>
    <w:rsid w:val="00427F75"/>
    <w:rsid w:val="0043312C"/>
    <w:rsid w:val="0043750C"/>
    <w:rsid w:val="00442F29"/>
    <w:rsid w:val="00446E4A"/>
    <w:rsid w:val="00490435"/>
    <w:rsid w:val="004933FF"/>
    <w:rsid w:val="004A1512"/>
    <w:rsid w:val="004F43A2"/>
    <w:rsid w:val="005031BA"/>
    <w:rsid w:val="00520947"/>
    <w:rsid w:val="0053117B"/>
    <w:rsid w:val="005500AE"/>
    <w:rsid w:val="00565295"/>
    <w:rsid w:val="00572F04"/>
    <w:rsid w:val="00573B3A"/>
    <w:rsid w:val="0057626E"/>
    <w:rsid w:val="00592262"/>
    <w:rsid w:val="005A77F6"/>
    <w:rsid w:val="005C3E64"/>
    <w:rsid w:val="006235B8"/>
    <w:rsid w:val="00631F54"/>
    <w:rsid w:val="006440FD"/>
    <w:rsid w:val="00661D60"/>
    <w:rsid w:val="00675176"/>
    <w:rsid w:val="006C575D"/>
    <w:rsid w:val="006F2A36"/>
    <w:rsid w:val="00745C6C"/>
    <w:rsid w:val="00747352"/>
    <w:rsid w:val="00774A8A"/>
    <w:rsid w:val="007F3888"/>
    <w:rsid w:val="007F61F3"/>
    <w:rsid w:val="00835BF5"/>
    <w:rsid w:val="0084382C"/>
    <w:rsid w:val="008472CA"/>
    <w:rsid w:val="008727C7"/>
    <w:rsid w:val="00877285"/>
    <w:rsid w:val="0088772B"/>
    <w:rsid w:val="008963C3"/>
    <w:rsid w:val="008B75AA"/>
    <w:rsid w:val="008D39BA"/>
    <w:rsid w:val="008D5E8D"/>
    <w:rsid w:val="008F54AC"/>
    <w:rsid w:val="0095023D"/>
    <w:rsid w:val="009961C0"/>
    <w:rsid w:val="009C5281"/>
    <w:rsid w:val="009D1DA3"/>
    <w:rsid w:val="009E46DE"/>
    <w:rsid w:val="00A24D5E"/>
    <w:rsid w:val="00A26B6B"/>
    <w:rsid w:val="00A458BD"/>
    <w:rsid w:val="00A57225"/>
    <w:rsid w:val="00A65F53"/>
    <w:rsid w:val="00A7107B"/>
    <w:rsid w:val="00AF2C09"/>
    <w:rsid w:val="00B14DAA"/>
    <w:rsid w:val="00B27A6E"/>
    <w:rsid w:val="00B467CB"/>
    <w:rsid w:val="00B52AE3"/>
    <w:rsid w:val="00B6202F"/>
    <w:rsid w:val="00BD1759"/>
    <w:rsid w:val="00BF3266"/>
    <w:rsid w:val="00C045C3"/>
    <w:rsid w:val="00C173D2"/>
    <w:rsid w:val="00C2174D"/>
    <w:rsid w:val="00C33742"/>
    <w:rsid w:val="00C42783"/>
    <w:rsid w:val="00C81681"/>
    <w:rsid w:val="00CA1494"/>
    <w:rsid w:val="00CB0848"/>
    <w:rsid w:val="00D075B9"/>
    <w:rsid w:val="00D33013"/>
    <w:rsid w:val="00D65B8B"/>
    <w:rsid w:val="00D72D92"/>
    <w:rsid w:val="00D85716"/>
    <w:rsid w:val="00DA2732"/>
    <w:rsid w:val="00DD01B2"/>
    <w:rsid w:val="00DD3845"/>
    <w:rsid w:val="00DF06D1"/>
    <w:rsid w:val="00E72745"/>
    <w:rsid w:val="00E922F7"/>
    <w:rsid w:val="00EF781B"/>
    <w:rsid w:val="00F662BD"/>
    <w:rsid w:val="00F7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3C95"/>
    <w:rPr>
      <w:color w:val="0000FF"/>
      <w:u w:val="single"/>
      <w:lang w:val="sr-Latn-CS"/>
    </w:rPr>
  </w:style>
  <w:style w:type="paragraph" w:styleId="TOC1">
    <w:name w:val="toc 1"/>
    <w:basedOn w:val="Normal"/>
    <w:next w:val="Normal"/>
    <w:autoRedefine/>
    <w:uiPriority w:val="39"/>
    <w:rsid w:val="001F3C95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1F3C95"/>
    <w:pPr>
      <w:tabs>
        <w:tab w:val="right" w:leader="dot" w:pos="9000"/>
      </w:tabs>
      <w:ind w:left="720" w:hanging="720"/>
      <w:outlineLvl w:val="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F3C95"/>
    <w:pPr>
      <w:ind w:left="480"/>
    </w:pPr>
  </w:style>
  <w:style w:type="paragraph" w:styleId="ListParagraph">
    <w:name w:val="List Paragraph"/>
    <w:basedOn w:val="Normal"/>
    <w:uiPriority w:val="34"/>
    <w:qFormat/>
    <w:rsid w:val="001F3C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5A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AA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AA"/>
    <w:rPr>
      <w:rFonts w:ascii="Lucida Grande CY" w:eastAsia="Times New Roman" w:hAnsi="Lucida Grande CY" w:cs="Lucida Grande CY"/>
      <w:sz w:val="18"/>
      <w:szCs w:val="18"/>
      <w:lang w:val="sr-Latn-CS"/>
    </w:rPr>
  </w:style>
  <w:style w:type="table" w:styleId="TableGrid">
    <w:name w:val="Table Grid"/>
    <w:basedOn w:val="TableNormal"/>
    <w:uiPriority w:val="59"/>
    <w:rsid w:val="00A2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User</cp:lastModifiedBy>
  <cp:revision>13</cp:revision>
  <dcterms:created xsi:type="dcterms:W3CDTF">2019-04-03T12:16:00Z</dcterms:created>
  <dcterms:modified xsi:type="dcterms:W3CDTF">2019-04-17T10:43:00Z</dcterms:modified>
</cp:coreProperties>
</file>